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05E" w:rsidRPr="00DC0372" w:rsidRDefault="005B505E" w:rsidP="005B50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0372">
        <w:rPr>
          <w:rFonts w:ascii="Times New Roman" w:hAnsi="Times New Roman" w:cs="Times New Roman"/>
          <w:b/>
          <w:sz w:val="28"/>
          <w:szCs w:val="28"/>
        </w:rPr>
        <w:t>Просветительская деятельность по ЗОЖ, профилактика табококурения, наркомании.</w:t>
      </w:r>
    </w:p>
    <w:bookmarkEnd w:id="0"/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i/>
          <w:iCs/>
          <w:color w:val="000000"/>
          <w:sz w:val="28"/>
          <w:szCs w:val="28"/>
          <w:u w:val="single"/>
        </w:rPr>
        <w:t>Программа разработана в соответствии со следующими нормативными документами, регламентирующими работу по профилактике заболеваний и пропаганде здорового образа жизни: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Указы Президента: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65"/>
          <w:color w:val="000000"/>
          <w:sz w:val="28"/>
          <w:szCs w:val="28"/>
        </w:rPr>
        <w:t>Указ Президента РФ №690 от 09.06.2010 г. «Об утверждении стратегии государственной антинаркотической политики Российской Федерации до 2020 года»;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Указ Президента РФ №1374 от 18.10.2007 г. «О дополнительных мерах по противодействию незаконному обороту наркотических средств, психотропных веществ и их прекурсоров».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Федеральные Законы: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Федеральный закон от 29.12.2012г. №273-ФЗ «Об образовании в Российской Федерации» ст.41, 42;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Федеральный закон Российской Федерации от 21.11.2011г. №323-ФЗ </w:t>
      </w:r>
      <w:proofErr w:type="gramStart"/>
      <w:r>
        <w:rPr>
          <w:rStyle w:val="c5"/>
          <w:color w:val="000000"/>
          <w:sz w:val="28"/>
          <w:szCs w:val="28"/>
        </w:rPr>
        <w:t>( с</w:t>
      </w:r>
      <w:proofErr w:type="gramEnd"/>
      <w:r>
        <w:rPr>
          <w:rStyle w:val="c5"/>
          <w:color w:val="000000"/>
          <w:sz w:val="28"/>
          <w:szCs w:val="28"/>
        </w:rPr>
        <w:t xml:space="preserve"> изменениями и дополнениями) «Об основах охраны здоровья граждан в Российской Федерации»;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Федеральный Закон №329-ФЗ от 04.12.2007 г. «О физической культуре и спорте в Российской Федерации».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Распоряжения Правительства: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 xml:space="preserve">Распоряжение Правительства РФ №2128-р </w:t>
      </w:r>
      <w:proofErr w:type="gramStart"/>
      <w:r>
        <w:rPr>
          <w:rStyle w:val="c5"/>
          <w:color w:val="000000"/>
          <w:sz w:val="28"/>
          <w:szCs w:val="28"/>
        </w:rPr>
        <w:t>от  30.12.2009</w:t>
      </w:r>
      <w:proofErr w:type="gramEnd"/>
      <w:r>
        <w:rPr>
          <w:rStyle w:val="c5"/>
          <w:color w:val="000000"/>
          <w:sz w:val="28"/>
          <w:szCs w:val="28"/>
        </w:rPr>
        <w:t xml:space="preserve"> г.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года».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Постановления Правительства: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Постановление Главного государственного санитарного врача РФ №19 от 07.04.2009 г. «О совершенствовании мероприятий по реализации национального календаря профилактических прививок и дополнительной иммунизации населения в Российской Федерации»;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Санитарно-эпидемиологические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29.12.2011 № 189;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локальные акты школы, регламентирующие вопросы охраны здоровья обучающихся;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Конвенция по правам ребенка ст.6 п.1.2, 19, Конституцией РФ ст.41 п.3;  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Семейный кодекс РФ раздел 4 гл.12 ст 63, 65 «Права родителей по воспитанию и образованию детей».</w:t>
      </w:r>
    </w:p>
    <w:p w:rsidR="005B505E" w:rsidRDefault="005B505E" w:rsidP="005B505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i/>
          <w:iCs/>
          <w:color w:val="000000"/>
          <w:sz w:val="28"/>
          <w:szCs w:val="28"/>
        </w:rPr>
        <w:t>Программа может корректироваться и модифицироваться с появлением новых нормативных документов, дополнительных ресурсов и возможностей.</w:t>
      </w:r>
    </w:p>
    <w:p w:rsidR="005B505E" w:rsidRDefault="005B505E" w:rsidP="005B505E">
      <w:pPr>
        <w:rPr>
          <w:rFonts w:ascii="Times New Roman" w:hAnsi="Times New Roman" w:cs="Times New Roman"/>
          <w:b/>
          <w:sz w:val="24"/>
          <w:szCs w:val="24"/>
        </w:rPr>
      </w:pP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Здоровый образ жизни определяется правильными взаимоотношениями человек с самим собой, с другими людьми, с обществом и природой. В соответствии с этой системой отношений программа </w:t>
      </w:r>
      <w:proofErr w:type="gramStart"/>
      <w:r>
        <w:rPr>
          <w:rStyle w:val="c5"/>
          <w:color w:val="000000"/>
          <w:sz w:val="28"/>
          <w:szCs w:val="28"/>
        </w:rPr>
        <w:t>« Школа</w:t>
      </w:r>
      <w:proofErr w:type="gramEnd"/>
      <w:r>
        <w:rPr>
          <w:rStyle w:val="c5"/>
          <w:color w:val="000000"/>
          <w:sz w:val="28"/>
          <w:szCs w:val="28"/>
        </w:rPr>
        <w:t xml:space="preserve"> Здоровья» осуществляет воспитательную работу в следующих направлениях: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B050"/>
          <w:sz w:val="28"/>
          <w:szCs w:val="28"/>
        </w:rPr>
        <w:t>1.Медицинское направление предполагает: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создание соответствующих санитарным требованиям условий для воспитания и обучения детей и формирование их здоровья;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-составление расписания на основе санитарно-гигиенических требований;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-проведение физкультминуток на уроках, динамических пауз;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-организация </w:t>
      </w:r>
      <w:proofErr w:type="gramStart"/>
      <w:r>
        <w:rPr>
          <w:rStyle w:val="c5"/>
          <w:color w:val="000000"/>
          <w:sz w:val="28"/>
          <w:szCs w:val="28"/>
        </w:rPr>
        <w:t>« режима</w:t>
      </w:r>
      <w:proofErr w:type="gramEnd"/>
      <w:r>
        <w:rPr>
          <w:rStyle w:val="c5"/>
          <w:color w:val="000000"/>
          <w:sz w:val="28"/>
          <w:szCs w:val="28"/>
        </w:rPr>
        <w:t xml:space="preserve"> двигательной активности» с проведением по параллелям утренней зарядки»;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-четкое отслеживание санитарно - гигиенического состояния школы, столовой, классов;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планомерная организация горячего питания учащихся;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-реабилитационную работу;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-обязательное медицинское обследование;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-организация на базе школы оздоровительных площадок и лагерей дневного пребывания;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-диспансеризации обучающихся;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ежегодная медицинская комиссия для педагогов и сотрудников школы;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-создание медицинского кабинета.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B050"/>
          <w:sz w:val="28"/>
          <w:szCs w:val="28"/>
        </w:rPr>
        <w:t>2. Просветительское направление предполагает: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организацию деятельности с учащимися по профилактике табакокурения, алкоголизма, наркомании; организацию деятельности с родителями по профилактике табакокурения, алкоголизма, наркомании;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пропаганду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 ОБЖ, физической культуры);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-оформление стенгазет, плакатов, памяток, листовок по данной проблеме;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-информирование через сайт школы, районную газету.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B050"/>
          <w:sz w:val="28"/>
          <w:szCs w:val="28"/>
        </w:rPr>
        <w:t>3. Психолого-педагогическое направление предполагает: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использование здоровьесберегающих технологий, форм и методов в организации учебной деятельности;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предупреждение проблем развития ребенка;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обеспечение адаптации на разных этапах обучения;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познавательной и учебной мотивации;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формирование навыков саморегуляции и здорового жизненного стиля;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совершенствованию здоровьесберегающих технологий обучения; организация психолого-медико-педагогической и коррекционной помощи учащимся.</w:t>
      </w:r>
    </w:p>
    <w:p w:rsidR="005B505E" w:rsidRDefault="005B505E" w:rsidP="005B50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B050"/>
          <w:sz w:val="28"/>
          <w:szCs w:val="28"/>
        </w:rPr>
        <w:t>4. Спортивно-оздоровительное направление предполагает: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-организацию спортивных мероприятий с целью профилактики заболеваний и приобщение к здоровому досугу;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B050"/>
          <w:sz w:val="28"/>
          <w:szCs w:val="28"/>
        </w:rPr>
        <w:t>5. Диагностическое направление предполагает: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проведение мониторинга за состоянием здоровья, в ходе которого выявляются: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общее состояние здоровья, наличие хронических заболеваний;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3) режим дня, бытовые условия; внешкольная занятость дополнительными занятиями.</w:t>
      </w:r>
    </w:p>
    <w:p w:rsidR="005B505E" w:rsidRDefault="005B505E" w:rsidP="005B505E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8"/>
          <w:b/>
          <w:bCs/>
          <w:color w:val="7030A0"/>
          <w:sz w:val="32"/>
          <w:szCs w:val="32"/>
        </w:rPr>
        <w:t>Реализация основных направлений Программы: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1.Убеждение учащихся ежедневно выполнять утреннюю гимнастику, соблюдать режим труда и отдыха школьника.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2.Проведение динамических пауз и подвижных игр во время учебного дня.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3.Посильные домашние задания, которые должны составлять не более одной трети выполняемой в классе </w:t>
      </w:r>
      <w:proofErr w:type="gramStart"/>
      <w:r>
        <w:rPr>
          <w:rStyle w:val="c5"/>
          <w:color w:val="000000"/>
          <w:sz w:val="28"/>
          <w:szCs w:val="28"/>
        </w:rPr>
        <w:t>работы .</w:t>
      </w:r>
      <w:proofErr w:type="gramEnd"/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4.Контроль над сменой видов деятельности школьников в течение дня.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5.Проведение ежедневной влажной уборки, проветривание классных комнат на переменах, озеленение классных помещений, коридоров и рекреаций комнатными растениями.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6.Ежемесячное проведение генеральных уборок классных помещений.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7.Обеспечение каждого учащегося горячим питанием.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8.Контроль условий теплового режима и освещённости классных помещений.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9.Привлечение учащихся к занятиям во внеурочное время в спортивных секциях, действующих в школе и вне её.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10.В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11.Создание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12.Обучение учащихся оказанию первой медицинской помощи.</w:t>
      </w:r>
    </w:p>
    <w:p w:rsidR="005B505E" w:rsidRDefault="005B505E" w:rsidP="005B505E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6109AB" w:rsidRDefault="006109AB"/>
    <w:sectPr w:rsidR="006109AB" w:rsidSect="005B505E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12E8"/>
    <w:multiLevelType w:val="hybridMultilevel"/>
    <w:tmpl w:val="CD76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E"/>
    <w:rsid w:val="005B505E"/>
    <w:rsid w:val="006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CA69-8D87-4B47-941C-05D6EEB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B505E"/>
  </w:style>
  <w:style w:type="character" w:customStyle="1" w:styleId="c18">
    <w:name w:val="c18"/>
    <w:basedOn w:val="a0"/>
    <w:rsid w:val="005B505E"/>
  </w:style>
  <w:style w:type="character" w:customStyle="1" w:styleId="c65">
    <w:name w:val="c65"/>
    <w:basedOn w:val="a0"/>
    <w:rsid w:val="005B505E"/>
  </w:style>
  <w:style w:type="character" w:customStyle="1" w:styleId="c5">
    <w:name w:val="c5"/>
    <w:basedOn w:val="a0"/>
    <w:rsid w:val="005B505E"/>
  </w:style>
  <w:style w:type="character" w:customStyle="1" w:styleId="c40">
    <w:name w:val="c40"/>
    <w:basedOn w:val="a0"/>
    <w:rsid w:val="005B505E"/>
  </w:style>
  <w:style w:type="paragraph" w:customStyle="1" w:styleId="c8">
    <w:name w:val="c8"/>
    <w:basedOn w:val="a"/>
    <w:rsid w:val="005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5B505E"/>
  </w:style>
  <w:style w:type="paragraph" w:customStyle="1" w:styleId="c2">
    <w:name w:val="c2"/>
    <w:basedOn w:val="a"/>
    <w:rsid w:val="005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B505E"/>
  </w:style>
  <w:style w:type="paragraph" w:customStyle="1" w:styleId="c50">
    <w:name w:val="c50"/>
    <w:basedOn w:val="a"/>
    <w:rsid w:val="005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5B505E"/>
  </w:style>
  <w:style w:type="paragraph" w:styleId="a3">
    <w:name w:val="List Paragraph"/>
    <w:basedOn w:val="a"/>
    <w:uiPriority w:val="34"/>
    <w:qFormat/>
    <w:rsid w:val="005B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2023-11-13T05:13:00Z</dcterms:created>
  <dcterms:modified xsi:type="dcterms:W3CDTF">2023-11-13T05:14:00Z</dcterms:modified>
</cp:coreProperties>
</file>