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B0" w:rsidRDefault="009601B0" w:rsidP="009601B0">
      <w:pPr>
        <w:pStyle w:val="ac"/>
        <w:rPr>
          <w:szCs w:val="44"/>
        </w:rPr>
      </w:pPr>
    </w:p>
    <w:p w:rsidR="001B6361" w:rsidRPr="008A3A46" w:rsidRDefault="001B6361" w:rsidP="009601B0">
      <w:pPr>
        <w:pStyle w:val="ac"/>
        <w:rPr>
          <w:szCs w:val="44"/>
        </w:rPr>
      </w:pPr>
    </w:p>
    <w:p w:rsidR="002C4633" w:rsidRDefault="002C4633" w:rsidP="002C4633">
      <w:pPr>
        <w:rPr>
          <w:b/>
          <w:sz w:val="28"/>
          <w:szCs w:val="28"/>
        </w:rPr>
      </w:pPr>
    </w:p>
    <w:p w:rsidR="00C04E55" w:rsidRPr="008A3A46" w:rsidRDefault="00C04E55" w:rsidP="00716D20">
      <w:pPr>
        <w:pStyle w:val="ac"/>
        <w:ind w:left="1134" w:hanging="1134"/>
        <w:rPr>
          <w:szCs w:val="44"/>
        </w:rPr>
      </w:pPr>
      <w:r>
        <w:rPr>
          <w:noProof/>
          <w:szCs w:val="44"/>
        </w:rPr>
        <w:drawing>
          <wp:inline distT="0" distB="0" distL="0" distR="0" wp14:anchorId="43A15E79" wp14:editId="20B22000">
            <wp:extent cx="1030605" cy="1009650"/>
            <wp:effectExtent l="19050" t="0" r="0" b="0"/>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5" cstate="print">
                      <a:lum bright="6000" contrast="6000"/>
                    </a:blip>
                    <a:srcRect/>
                    <a:stretch>
                      <a:fillRect/>
                    </a:stretch>
                  </pic:blipFill>
                  <pic:spPr bwMode="auto">
                    <a:xfrm>
                      <a:off x="0" y="0"/>
                      <a:ext cx="1030605" cy="1009650"/>
                    </a:xfrm>
                    <a:prstGeom prst="rect">
                      <a:avLst/>
                    </a:prstGeom>
                    <a:noFill/>
                    <a:ln w="9525">
                      <a:noFill/>
                      <a:miter lim="800000"/>
                      <a:headEnd/>
                      <a:tailEnd/>
                    </a:ln>
                  </pic:spPr>
                </pic:pic>
              </a:graphicData>
            </a:graphic>
          </wp:inline>
        </w:drawing>
      </w:r>
    </w:p>
    <w:p w:rsidR="00C04E55" w:rsidRPr="004A779F" w:rsidRDefault="00C04E55" w:rsidP="00716D20">
      <w:pPr>
        <w:pStyle w:val="ac"/>
        <w:ind w:left="1134" w:hanging="1134"/>
        <w:rPr>
          <w:sz w:val="36"/>
          <w:szCs w:val="36"/>
        </w:rPr>
      </w:pPr>
      <w:r w:rsidRPr="004A779F">
        <w:rPr>
          <w:sz w:val="36"/>
          <w:szCs w:val="36"/>
        </w:rPr>
        <w:t>УПРАВЛЕНИЕ ОБРАЗОВАНИЯ</w:t>
      </w:r>
    </w:p>
    <w:p w:rsidR="00C04E55" w:rsidRPr="004A779F" w:rsidRDefault="00C04E55" w:rsidP="00716D20">
      <w:pPr>
        <w:pStyle w:val="ac"/>
        <w:ind w:left="1134" w:hanging="1134"/>
        <w:rPr>
          <w:sz w:val="36"/>
          <w:szCs w:val="36"/>
        </w:rPr>
      </w:pPr>
      <w:r w:rsidRPr="004A779F">
        <w:rPr>
          <w:sz w:val="36"/>
          <w:szCs w:val="36"/>
        </w:rPr>
        <w:t xml:space="preserve">АДМИНИСТРАЦИИ </w:t>
      </w:r>
      <w:r>
        <w:rPr>
          <w:sz w:val="36"/>
          <w:szCs w:val="36"/>
        </w:rPr>
        <w:t xml:space="preserve"> </w:t>
      </w:r>
      <w:r w:rsidRPr="004A779F">
        <w:rPr>
          <w:sz w:val="36"/>
          <w:szCs w:val="36"/>
        </w:rPr>
        <w:t>МУНИЦИПАЛЬНОГО РАЙОНА</w:t>
      </w:r>
    </w:p>
    <w:p w:rsidR="00A940A8" w:rsidRPr="00985F49" w:rsidRDefault="00C04E55" w:rsidP="00716D20">
      <w:pPr>
        <w:pStyle w:val="ac"/>
        <w:ind w:left="1134" w:hanging="1134"/>
        <w:rPr>
          <w:sz w:val="36"/>
          <w:szCs w:val="36"/>
        </w:rPr>
      </w:pPr>
      <w:r w:rsidRPr="004A779F">
        <w:rPr>
          <w:sz w:val="36"/>
          <w:szCs w:val="36"/>
        </w:rPr>
        <w:t xml:space="preserve"> «Ботлихский район»</w:t>
      </w:r>
    </w:p>
    <w:p w:rsidR="00655011" w:rsidRDefault="00655011" w:rsidP="00716D20">
      <w:pPr>
        <w:ind w:left="1134" w:hanging="1134"/>
        <w:jc w:val="center"/>
        <w:rPr>
          <w:b/>
          <w:sz w:val="28"/>
          <w:szCs w:val="28"/>
        </w:rPr>
      </w:pPr>
    </w:p>
    <w:p w:rsidR="00243C49" w:rsidRPr="001B6361" w:rsidRDefault="00243C49" w:rsidP="00716D20">
      <w:pPr>
        <w:ind w:left="1134" w:hanging="1134"/>
        <w:jc w:val="center"/>
        <w:rPr>
          <w:b/>
          <w:sz w:val="28"/>
          <w:szCs w:val="28"/>
          <w:u w:val="single"/>
        </w:rPr>
      </w:pPr>
      <w:r w:rsidRPr="00645433">
        <w:rPr>
          <w:b/>
          <w:sz w:val="28"/>
          <w:szCs w:val="28"/>
        </w:rPr>
        <w:t>ПРИКАЗ</w:t>
      </w:r>
      <w:r w:rsidR="00F14816">
        <w:rPr>
          <w:b/>
          <w:sz w:val="28"/>
          <w:szCs w:val="28"/>
        </w:rPr>
        <w:t xml:space="preserve"> №</w:t>
      </w:r>
      <w:r w:rsidR="00AF4272">
        <w:rPr>
          <w:b/>
          <w:sz w:val="28"/>
          <w:szCs w:val="28"/>
        </w:rPr>
        <w:t xml:space="preserve"> </w:t>
      </w:r>
      <w:r w:rsidR="00A340E3">
        <w:rPr>
          <w:b/>
          <w:sz w:val="28"/>
          <w:szCs w:val="28"/>
        </w:rPr>
        <w:t>115</w:t>
      </w:r>
    </w:p>
    <w:p w:rsidR="00243C49" w:rsidRPr="00645433" w:rsidRDefault="00243C49" w:rsidP="00716D20">
      <w:pPr>
        <w:ind w:left="1134" w:hanging="1134"/>
        <w:rPr>
          <w:sz w:val="28"/>
          <w:szCs w:val="28"/>
        </w:rPr>
      </w:pPr>
    </w:p>
    <w:p w:rsidR="00243C49" w:rsidRDefault="00573990" w:rsidP="00E63670">
      <w:pPr>
        <w:tabs>
          <w:tab w:val="left" w:pos="567"/>
        </w:tabs>
        <w:ind w:left="1134"/>
        <w:rPr>
          <w:sz w:val="28"/>
          <w:szCs w:val="28"/>
        </w:rPr>
      </w:pPr>
      <w:proofErr w:type="gramStart"/>
      <w:r>
        <w:rPr>
          <w:sz w:val="28"/>
          <w:szCs w:val="28"/>
        </w:rPr>
        <w:t>от  «</w:t>
      </w:r>
      <w:proofErr w:type="gramEnd"/>
      <w:r w:rsidR="006C7125">
        <w:rPr>
          <w:sz w:val="28"/>
          <w:szCs w:val="28"/>
        </w:rPr>
        <w:t>30</w:t>
      </w:r>
      <w:r>
        <w:rPr>
          <w:sz w:val="28"/>
          <w:szCs w:val="28"/>
        </w:rPr>
        <w:t xml:space="preserve">»    </w:t>
      </w:r>
      <w:r w:rsidR="00CB425D">
        <w:rPr>
          <w:sz w:val="28"/>
          <w:szCs w:val="28"/>
        </w:rPr>
        <w:t>1</w:t>
      </w:r>
      <w:r w:rsidR="00DC033F">
        <w:rPr>
          <w:sz w:val="28"/>
          <w:szCs w:val="28"/>
        </w:rPr>
        <w:t>0</w:t>
      </w:r>
      <w:r w:rsidR="003A3B21">
        <w:rPr>
          <w:sz w:val="28"/>
          <w:szCs w:val="28"/>
        </w:rPr>
        <w:t xml:space="preserve">     2</w:t>
      </w:r>
      <w:r w:rsidR="0000692D">
        <w:rPr>
          <w:sz w:val="28"/>
          <w:szCs w:val="28"/>
        </w:rPr>
        <w:t>0</w:t>
      </w:r>
      <w:r w:rsidR="00F3481D">
        <w:rPr>
          <w:sz w:val="28"/>
          <w:szCs w:val="28"/>
        </w:rPr>
        <w:t>2</w:t>
      </w:r>
      <w:r w:rsidR="00DC033F">
        <w:rPr>
          <w:sz w:val="28"/>
          <w:szCs w:val="28"/>
        </w:rPr>
        <w:t>4</w:t>
      </w:r>
      <w:r w:rsidR="00243C49" w:rsidRPr="00645433">
        <w:rPr>
          <w:sz w:val="28"/>
          <w:szCs w:val="28"/>
        </w:rPr>
        <w:t xml:space="preserve"> г.                                </w:t>
      </w:r>
      <w:r w:rsidR="00243C49">
        <w:rPr>
          <w:sz w:val="28"/>
          <w:szCs w:val="28"/>
        </w:rPr>
        <w:t xml:space="preserve">              </w:t>
      </w:r>
      <w:r w:rsidR="00A540D7">
        <w:rPr>
          <w:sz w:val="28"/>
          <w:szCs w:val="28"/>
        </w:rPr>
        <w:t xml:space="preserve"> </w:t>
      </w:r>
      <w:r>
        <w:rPr>
          <w:sz w:val="28"/>
          <w:szCs w:val="28"/>
        </w:rPr>
        <w:t xml:space="preserve">                           </w:t>
      </w:r>
    </w:p>
    <w:p w:rsidR="00716D20" w:rsidRPr="00DC033F" w:rsidRDefault="00716D20" w:rsidP="00A340E3">
      <w:pPr>
        <w:shd w:val="clear" w:color="auto" w:fill="FFFFFF"/>
        <w:spacing w:before="150"/>
        <w:rPr>
          <w:color w:val="434343"/>
          <w:sz w:val="28"/>
          <w:szCs w:val="28"/>
        </w:rPr>
      </w:pPr>
    </w:p>
    <w:p w:rsidR="004C1BE7" w:rsidRDefault="004C1BE7" w:rsidP="00E63670">
      <w:pPr>
        <w:pStyle w:val="Default"/>
        <w:tabs>
          <w:tab w:val="left" w:pos="284"/>
        </w:tabs>
        <w:ind w:left="567"/>
      </w:pPr>
      <w:r>
        <w:rPr>
          <w:b/>
          <w:bCs/>
          <w:sz w:val="26"/>
          <w:szCs w:val="26"/>
        </w:rPr>
        <w:t>О реализации образовательного проекта «Физико-математические классы» в общеобразовательных организациях Республики Дагестан</w:t>
      </w:r>
    </w:p>
    <w:p w:rsidR="004C1BE7" w:rsidRDefault="004C1BE7" w:rsidP="00E63670">
      <w:pPr>
        <w:pStyle w:val="Default"/>
        <w:tabs>
          <w:tab w:val="left" w:pos="284"/>
        </w:tabs>
        <w:ind w:left="567"/>
      </w:pPr>
      <w:r>
        <w:t xml:space="preserve"> </w:t>
      </w:r>
    </w:p>
    <w:p w:rsidR="004C1BE7" w:rsidRDefault="00E63670" w:rsidP="00E63670">
      <w:pPr>
        <w:pStyle w:val="Default"/>
        <w:tabs>
          <w:tab w:val="left" w:pos="284"/>
        </w:tabs>
        <w:ind w:left="567"/>
        <w:rPr>
          <w:sz w:val="26"/>
          <w:szCs w:val="26"/>
        </w:rPr>
      </w:pPr>
      <w:r>
        <w:rPr>
          <w:sz w:val="26"/>
          <w:szCs w:val="26"/>
        </w:rPr>
        <w:tab/>
      </w:r>
      <w:r w:rsidR="004C1BE7">
        <w:rPr>
          <w:sz w:val="26"/>
          <w:szCs w:val="26"/>
        </w:rPr>
        <w:t>В рамках реализации Концепции развития образования в Республике Дагестан на период до 2030 года, утвержденной постановлением Правительства Республики Дагестан от 26 мая 2022 г. № 146, в соответствии с положениями Концепции развития математического образования в Российской Федерации, утвержденной распоряжением Правительства Российской Федерации от 24 декабря 2013 г. № 2506-р,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ПК-4вн), в целях обеспечения развития физико-математического образования в Республике Дагестан</w:t>
      </w:r>
    </w:p>
    <w:p w:rsidR="004C1BE7" w:rsidRDefault="004C1BE7" w:rsidP="00E63670">
      <w:pPr>
        <w:pStyle w:val="Default"/>
        <w:tabs>
          <w:tab w:val="left" w:pos="284"/>
        </w:tabs>
        <w:ind w:left="567"/>
        <w:rPr>
          <w:sz w:val="26"/>
          <w:szCs w:val="26"/>
        </w:rPr>
      </w:pPr>
      <w:r>
        <w:rPr>
          <w:b/>
          <w:bCs/>
          <w:sz w:val="26"/>
          <w:szCs w:val="26"/>
        </w:rPr>
        <w:t>ПРИКАЗЫВАЮ:</w:t>
      </w:r>
    </w:p>
    <w:p w:rsidR="004C1BE7" w:rsidRDefault="004C1BE7" w:rsidP="00E63670">
      <w:pPr>
        <w:pStyle w:val="Default"/>
        <w:tabs>
          <w:tab w:val="left" w:pos="284"/>
        </w:tabs>
        <w:ind w:left="567"/>
        <w:rPr>
          <w:sz w:val="26"/>
          <w:szCs w:val="26"/>
        </w:rPr>
      </w:pPr>
    </w:p>
    <w:p w:rsidR="004C1BE7" w:rsidRDefault="004C1BE7" w:rsidP="00E63670">
      <w:pPr>
        <w:pStyle w:val="Default"/>
        <w:tabs>
          <w:tab w:val="left" w:pos="284"/>
        </w:tabs>
        <w:ind w:left="567"/>
        <w:rPr>
          <w:sz w:val="26"/>
          <w:szCs w:val="26"/>
        </w:rPr>
      </w:pPr>
      <w:r>
        <w:rPr>
          <w:sz w:val="26"/>
          <w:szCs w:val="26"/>
        </w:rPr>
        <w:t xml:space="preserve">1. Организовать реализацию образовательного проекта «Физико- математические классы» в общеобразовательных организациях </w:t>
      </w:r>
      <w:r>
        <w:rPr>
          <w:sz w:val="26"/>
          <w:szCs w:val="26"/>
        </w:rPr>
        <w:t>Ботлихского района</w:t>
      </w:r>
      <w:r>
        <w:rPr>
          <w:sz w:val="26"/>
          <w:szCs w:val="26"/>
        </w:rPr>
        <w:t xml:space="preserve"> (далее - Проект).</w:t>
      </w:r>
    </w:p>
    <w:p w:rsidR="004C1BE7" w:rsidRDefault="004C1BE7" w:rsidP="00E63670">
      <w:pPr>
        <w:pStyle w:val="Default"/>
        <w:tabs>
          <w:tab w:val="left" w:pos="284"/>
        </w:tabs>
        <w:ind w:left="567"/>
        <w:rPr>
          <w:sz w:val="26"/>
          <w:szCs w:val="26"/>
        </w:rPr>
      </w:pPr>
    </w:p>
    <w:p w:rsidR="004C1BE7" w:rsidRDefault="004C1BE7" w:rsidP="00E63670">
      <w:pPr>
        <w:pStyle w:val="Default"/>
        <w:tabs>
          <w:tab w:val="left" w:pos="284"/>
        </w:tabs>
        <w:ind w:left="567"/>
        <w:rPr>
          <w:sz w:val="26"/>
          <w:szCs w:val="26"/>
        </w:rPr>
      </w:pPr>
      <w:r>
        <w:rPr>
          <w:sz w:val="26"/>
          <w:szCs w:val="26"/>
        </w:rPr>
        <w:t>2. Утвердить:</w:t>
      </w:r>
    </w:p>
    <w:p w:rsidR="004C1BE7" w:rsidRDefault="004C1BE7" w:rsidP="00E63670">
      <w:pPr>
        <w:pStyle w:val="Default"/>
        <w:tabs>
          <w:tab w:val="left" w:pos="284"/>
        </w:tabs>
        <w:ind w:left="567"/>
        <w:rPr>
          <w:sz w:val="26"/>
          <w:szCs w:val="26"/>
        </w:rPr>
      </w:pPr>
    </w:p>
    <w:p w:rsidR="004C1BE7" w:rsidRDefault="004C1BE7" w:rsidP="00E63670">
      <w:pPr>
        <w:pStyle w:val="Default"/>
        <w:tabs>
          <w:tab w:val="left" w:pos="284"/>
        </w:tabs>
        <w:ind w:left="567"/>
        <w:rPr>
          <w:sz w:val="26"/>
          <w:szCs w:val="26"/>
        </w:rPr>
      </w:pPr>
      <w:r>
        <w:rPr>
          <w:sz w:val="26"/>
          <w:szCs w:val="26"/>
        </w:rPr>
        <w:t>2.1 Положение об образовательном проекте «Физико-математические классы» (приложение № 1);</w:t>
      </w:r>
    </w:p>
    <w:p w:rsidR="004C1BE7" w:rsidRDefault="004C1BE7" w:rsidP="00E63670">
      <w:pPr>
        <w:pStyle w:val="Default"/>
        <w:tabs>
          <w:tab w:val="left" w:pos="284"/>
        </w:tabs>
        <w:ind w:left="567"/>
        <w:rPr>
          <w:sz w:val="26"/>
          <w:szCs w:val="26"/>
        </w:rPr>
      </w:pPr>
    </w:p>
    <w:p w:rsidR="004C1BE7" w:rsidRDefault="004C1BE7" w:rsidP="00E63670">
      <w:pPr>
        <w:pStyle w:val="Default"/>
        <w:tabs>
          <w:tab w:val="left" w:pos="284"/>
        </w:tabs>
        <w:ind w:left="567"/>
        <w:rPr>
          <w:sz w:val="26"/>
          <w:szCs w:val="26"/>
        </w:rPr>
      </w:pPr>
      <w:r>
        <w:rPr>
          <w:sz w:val="26"/>
          <w:szCs w:val="26"/>
        </w:rPr>
        <w:t xml:space="preserve">2.2 План мероприятий («Дорожная карта») по реализации образовательного проекта «Физико-математические классы» в </w:t>
      </w:r>
    </w:p>
    <w:p w:rsidR="004C1BE7" w:rsidRDefault="004C1BE7" w:rsidP="00E63670">
      <w:pPr>
        <w:pStyle w:val="Default"/>
        <w:tabs>
          <w:tab w:val="left" w:pos="284"/>
        </w:tabs>
        <w:ind w:left="567"/>
        <w:rPr>
          <w:sz w:val="26"/>
          <w:szCs w:val="26"/>
        </w:rPr>
      </w:pPr>
      <w:r>
        <w:rPr>
          <w:sz w:val="26"/>
          <w:szCs w:val="26"/>
        </w:rPr>
        <w:t>общеобразовательных организациях (приложение №2);</w:t>
      </w:r>
    </w:p>
    <w:p w:rsidR="004C1BE7" w:rsidRDefault="004C1BE7" w:rsidP="00E63670">
      <w:pPr>
        <w:pStyle w:val="Default"/>
        <w:tabs>
          <w:tab w:val="left" w:pos="284"/>
        </w:tabs>
        <w:ind w:left="567"/>
        <w:rPr>
          <w:sz w:val="26"/>
          <w:szCs w:val="26"/>
        </w:rPr>
      </w:pPr>
    </w:p>
    <w:p w:rsidR="004C1BE7" w:rsidRDefault="004C1BE7" w:rsidP="00E63670">
      <w:pPr>
        <w:pStyle w:val="Default"/>
        <w:tabs>
          <w:tab w:val="left" w:pos="284"/>
        </w:tabs>
        <w:ind w:left="567"/>
        <w:rPr>
          <w:sz w:val="26"/>
          <w:szCs w:val="26"/>
        </w:rPr>
      </w:pPr>
      <w:r>
        <w:rPr>
          <w:sz w:val="26"/>
          <w:szCs w:val="26"/>
        </w:rPr>
        <w:t xml:space="preserve">2.3 </w:t>
      </w:r>
      <w:r w:rsidR="00A33E7F">
        <w:rPr>
          <w:sz w:val="26"/>
          <w:szCs w:val="26"/>
        </w:rPr>
        <w:t>Ц</w:t>
      </w:r>
      <w:r>
        <w:rPr>
          <w:sz w:val="26"/>
          <w:szCs w:val="26"/>
        </w:rPr>
        <w:t>елевые индикаторы реализации в общеобразовательных организациях Республики Дагестан образовательного проекта «Физико- математические классы» (приложение № 3).</w:t>
      </w:r>
    </w:p>
    <w:p w:rsidR="004C1BE7" w:rsidRDefault="004C1BE7" w:rsidP="00E63670">
      <w:pPr>
        <w:pStyle w:val="Default"/>
        <w:tabs>
          <w:tab w:val="left" w:pos="284"/>
        </w:tabs>
        <w:ind w:left="567"/>
        <w:rPr>
          <w:sz w:val="26"/>
          <w:szCs w:val="26"/>
        </w:rPr>
      </w:pPr>
    </w:p>
    <w:p w:rsidR="004C1BE7" w:rsidRDefault="004C1BE7" w:rsidP="00E63670">
      <w:pPr>
        <w:pStyle w:val="Default"/>
        <w:tabs>
          <w:tab w:val="left" w:pos="284"/>
        </w:tabs>
        <w:ind w:left="567"/>
        <w:rPr>
          <w:sz w:val="26"/>
          <w:szCs w:val="26"/>
        </w:rPr>
      </w:pPr>
      <w:r>
        <w:rPr>
          <w:sz w:val="26"/>
          <w:szCs w:val="26"/>
        </w:rPr>
        <w:t>3. Определить муниципальным</w:t>
      </w:r>
      <w:r>
        <w:rPr>
          <w:sz w:val="26"/>
          <w:szCs w:val="26"/>
        </w:rPr>
        <w:t xml:space="preserve"> оператором реализации</w:t>
      </w:r>
    </w:p>
    <w:p w:rsidR="004C1BE7" w:rsidRDefault="004C1BE7" w:rsidP="004C1BE7">
      <w:pPr>
        <w:pStyle w:val="Default"/>
        <w:rPr>
          <w:sz w:val="26"/>
          <w:szCs w:val="26"/>
        </w:rPr>
      </w:pPr>
    </w:p>
    <w:p w:rsidR="00A340E3" w:rsidRDefault="004C1BE7" w:rsidP="004C1BE7">
      <w:pPr>
        <w:pStyle w:val="Default"/>
        <w:rPr>
          <w:sz w:val="26"/>
          <w:szCs w:val="26"/>
        </w:rPr>
      </w:pPr>
      <w:r>
        <w:rPr>
          <w:sz w:val="26"/>
          <w:szCs w:val="26"/>
        </w:rPr>
        <w:lastRenderedPageBreak/>
        <w:t xml:space="preserve">образовательного проекта «Физико-математические классы» </w:t>
      </w:r>
      <w:r>
        <w:rPr>
          <w:sz w:val="26"/>
          <w:szCs w:val="26"/>
        </w:rPr>
        <w:t>МКУ «Информационно-методический центр управления образования АМР «Ботлихский район».</w:t>
      </w:r>
      <w:bookmarkStart w:id="0" w:name="_GoBack"/>
      <w:bookmarkEnd w:id="0"/>
    </w:p>
    <w:p w:rsidR="004C1BE7" w:rsidRDefault="004C1BE7" w:rsidP="004C1BE7">
      <w:pPr>
        <w:pStyle w:val="Default"/>
        <w:rPr>
          <w:sz w:val="26"/>
          <w:szCs w:val="26"/>
        </w:rPr>
      </w:pPr>
    </w:p>
    <w:p w:rsidR="004C1BE7" w:rsidRDefault="004C1BE7" w:rsidP="004C1BE7">
      <w:pPr>
        <w:pStyle w:val="Default"/>
        <w:rPr>
          <w:sz w:val="26"/>
          <w:szCs w:val="26"/>
        </w:rPr>
      </w:pPr>
      <w:r>
        <w:rPr>
          <w:sz w:val="26"/>
          <w:szCs w:val="26"/>
        </w:rPr>
        <w:t xml:space="preserve">6. </w:t>
      </w:r>
      <w:r>
        <w:rPr>
          <w:sz w:val="26"/>
          <w:szCs w:val="26"/>
        </w:rPr>
        <w:t>Руководителям общеобразовательных организаций</w:t>
      </w:r>
      <w:r>
        <w:rPr>
          <w:sz w:val="26"/>
          <w:szCs w:val="26"/>
        </w:rPr>
        <w:t xml:space="preserve"> обеспечить комплектование и организацию работы физ</w:t>
      </w:r>
      <w:r>
        <w:rPr>
          <w:sz w:val="26"/>
          <w:szCs w:val="26"/>
        </w:rPr>
        <w:t xml:space="preserve">ико-математических классов в </w:t>
      </w:r>
      <w:r>
        <w:rPr>
          <w:sz w:val="26"/>
          <w:szCs w:val="26"/>
        </w:rPr>
        <w:t>общеобразовательных организациях, участвующих в Проекте, в соответствии с положением об образовательном проекте «Физико-математические классы».</w:t>
      </w:r>
    </w:p>
    <w:p w:rsidR="004C1BE7" w:rsidRDefault="004C1BE7" w:rsidP="004C1BE7">
      <w:pPr>
        <w:pStyle w:val="Default"/>
        <w:rPr>
          <w:sz w:val="26"/>
          <w:szCs w:val="26"/>
        </w:rPr>
      </w:pPr>
    </w:p>
    <w:p w:rsidR="00A9155E" w:rsidRDefault="004C1BE7" w:rsidP="004C1BE7">
      <w:pPr>
        <w:pStyle w:val="Default"/>
        <w:rPr>
          <w:sz w:val="26"/>
          <w:szCs w:val="26"/>
        </w:rPr>
      </w:pPr>
      <w:r>
        <w:rPr>
          <w:sz w:val="26"/>
          <w:szCs w:val="26"/>
        </w:rPr>
        <w:t xml:space="preserve">7. </w:t>
      </w:r>
      <w:r w:rsidR="00A9155E">
        <w:rPr>
          <w:sz w:val="26"/>
          <w:szCs w:val="26"/>
        </w:rPr>
        <w:t>Определить участниками проекта следующие образовательные организации:</w:t>
      </w:r>
    </w:p>
    <w:p w:rsidR="00A9155E" w:rsidRDefault="00A9155E" w:rsidP="00A9155E">
      <w:pPr>
        <w:pStyle w:val="Default"/>
        <w:tabs>
          <w:tab w:val="left" w:pos="284"/>
          <w:tab w:val="left" w:pos="567"/>
          <w:tab w:val="left" w:pos="851"/>
        </w:tabs>
        <w:ind w:firstLine="1276"/>
        <w:rPr>
          <w:sz w:val="26"/>
          <w:szCs w:val="26"/>
        </w:rPr>
      </w:pPr>
      <w:r>
        <w:rPr>
          <w:sz w:val="26"/>
          <w:szCs w:val="26"/>
        </w:rPr>
        <w:t>1. МКОУ «</w:t>
      </w:r>
      <w:proofErr w:type="spellStart"/>
      <w:r>
        <w:rPr>
          <w:sz w:val="26"/>
          <w:szCs w:val="26"/>
        </w:rPr>
        <w:t>Тлохская</w:t>
      </w:r>
      <w:proofErr w:type="spellEnd"/>
      <w:r>
        <w:rPr>
          <w:sz w:val="26"/>
          <w:szCs w:val="26"/>
        </w:rPr>
        <w:t xml:space="preserve"> СОШ»;</w:t>
      </w:r>
    </w:p>
    <w:p w:rsidR="00A9155E" w:rsidRDefault="00A9155E" w:rsidP="00A9155E">
      <w:pPr>
        <w:pStyle w:val="Default"/>
        <w:tabs>
          <w:tab w:val="left" w:pos="284"/>
          <w:tab w:val="left" w:pos="567"/>
          <w:tab w:val="left" w:pos="851"/>
        </w:tabs>
        <w:ind w:firstLine="1276"/>
        <w:rPr>
          <w:sz w:val="26"/>
          <w:szCs w:val="26"/>
        </w:rPr>
      </w:pPr>
      <w:r>
        <w:rPr>
          <w:sz w:val="26"/>
          <w:szCs w:val="26"/>
        </w:rPr>
        <w:t>2. МКОУ «</w:t>
      </w:r>
      <w:proofErr w:type="spellStart"/>
      <w:r>
        <w:rPr>
          <w:sz w:val="26"/>
          <w:szCs w:val="26"/>
        </w:rPr>
        <w:t>Рахатинская</w:t>
      </w:r>
      <w:proofErr w:type="spellEnd"/>
      <w:r>
        <w:rPr>
          <w:sz w:val="26"/>
          <w:szCs w:val="26"/>
        </w:rPr>
        <w:t xml:space="preserve"> СОШ»;</w:t>
      </w:r>
    </w:p>
    <w:p w:rsidR="00A9155E" w:rsidRDefault="00A9155E" w:rsidP="00A9155E">
      <w:pPr>
        <w:pStyle w:val="Default"/>
        <w:tabs>
          <w:tab w:val="left" w:pos="284"/>
          <w:tab w:val="left" w:pos="567"/>
          <w:tab w:val="left" w:pos="851"/>
        </w:tabs>
        <w:ind w:firstLine="1276"/>
        <w:rPr>
          <w:sz w:val="26"/>
          <w:szCs w:val="26"/>
        </w:rPr>
      </w:pPr>
      <w:r>
        <w:rPr>
          <w:sz w:val="26"/>
          <w:szCs w:val="26"/>
        </w:rPr>
        <w:t>3. МКОУ «</w:t>
      </w:r>
      <w:proofErr w:type="spellStart"/>
      <w:r>
        <w:rPr>
          <w:sz w:val="26"/>
          <w:szCs w:val="26"/>
        </w:rPr>
        <w:t>Тандовская</w:t>
      </w:r>
      <w:proofErr w:type="spellEnd"/>
      <w:r>
        <w:rPr>
          <w:sz w:val="26"/>
          <w:szCs w:val="26"/>
        </w:rPr>
        <w:t xml:space="preserve"> СОШ».</w:t>
      </w:r>
    </w:p>
    <w:p w:rsidR="004C1BE7" w:rsidRDefault="00084447" w:rsidP="004C1BE7">
      <w:pPr>
        <w:pStyle w:val="Default"/>
        <w:rPr>
          <w:sz w:val="26"/>
          <w:szCs w:val="26"/>
        </w:rPr>
      </w:pPr>
      <w:r>
        <w:rPr>
          <w:sz w:val="26"/>
          <w:szCs w:val="26"/>
        </w:rPr>
        <w:t xml:space="preserve">8. </w:t>
      </w:r>
      <w:r w:rsidR="004C1BE7">
        <w:rPr>
          <w:sz w:val="26"/>
          <w:szCs w:val="26"/>
        </w:rPr>
        <w:t>Р</w:t>
      </w:r>
      <w:r w:rsidR="004C1BE7">
        <w:rPr>
          <w:sz w:val="26"/>
          <w:szCs w:val="26"/>
        </w:rPr>
        <w:t>уководителям школ-участников обеспечить исполнение Плана мероприятий («Дорожной карты») по реализации образовательного проекта «Физико-математические классы» в общеобразовательных организациях</w:t>
      </w:r>
      <w:r w:rsidR="004C1BE7">
        <w:rPr>
          <w:sz w:val="26"/>
          <w:szCs w:val="26"/>
        </w:rPr>
        <w:t xml:space="preserve"> Ботлихского района</w:t>
      </w:r>
      <w:r w:rsidR="004C1BE7">
        <w:rPr>
          <w:sz w:val="26"/>
          <w:szCs w:val="26"/>
        </w:rPr>
        <w:t>.</w:t>
      </w:r>
    </w:p>
    <w:p w:rsidR="004C1BE7" w:rsidRDefault="004C1BE7" w:rsidP="004C1BE7">
      <w:pPr>
        <w:pStyle w:val="Default"/>
        <w:rPr>
          <w:sz w:val="26"/>
          <w:szCs w:val="26"/>
        </w:rPr>
      </w:pPr>
    </w:p>
    <w:p w:rsidR="004C1BE7" w:rsidRDefault="004C1BE7" w:rsidP="004C1BE7">
      <w:pPr>
        <w:pStyle w:val="Default"/>
        <w:rPr>
          <w:sz w:val="26"/>
          <w:szCs w:val="26"/>
        </w:rPr>
      </w:pPr>
      <w:r>
        <w:rPr>
          <w:sz w:val="26"/>
          <w:szCs w:val="26"/>
        </w:rPr>
        <w:t>8</w:t>
      </w:r>
      <w:r>
        <w:rPr>
          <w:sz w:val="26"/>
          <w:szCs w:val="26"/>
        </w:rPr>
        <w:t xml:space="preserve">.МКУ «Информационно-методический центр управления образования АМР «Ботлихский район» </w:t>
      </w:r>
      <w:proofErr w:type="gramStart"/>
      <w:r>
        <w:rPr>
          <w:sz w:val="26"/>
          <w:szCs w:val="26"/>
        </w:rPr>
        <w:t xml:space="preserve">( </w:t>
      </w:r>
      <w:proofErr w:type="spellStart"/>
      <w:r>
        <w:rPr>
          <w:sz w:val="26"/>
          <w:szCs w:val="26"/>
        </w:rPr>
        <w:t>Шапиевой</w:t>
      </w:r>
      <w:proofErr w:type="spellEnd"/>
      <w:proofErr w:type="gramEnd"/>
      <w:r>
        <w:rPr>
          <w:sz w:val="26"/>
          <w:szCs w:val="26"/>
        </w:rPr>
        <w:t xml:space="preserve"> Э.И.) </w:t>
      </w:r>
      <w:r>
        <w:rPr>
          <w:sz w:val="26"/>
          <w:szCs w:val="26"/>
        </w:rPr>
        <w:t xml:space="preserve"> разместить настоящий приказ на официальном сайте </w:t>
      </w:r>
      <w:r>
        <w:rPr>
          <w:sz w:val="26"/>
          <w:szCs w:val="26"/>
        </w:rPr>
        <w:t>управления образования</w:t>
      </w:r>
      <w:r>
        <w:rPr>
          <w:sz w:val="26"/>
          <w:szCs w:val="26"/>
        </w:rPr>
        <w:t xml:space="preserve"> сети «Интернет».</w:t>
      </w:r>
    </w:p>
    <w:p w:rsidR="004C1BE7" w:rsidRPr="004C1BE7" w:rsidRDefault="004C1BE7" w:rsidP="004C1BE7">
      <w:pPr>
        <w:pStyle w:val="Default"/>
        <w:rPr>
          <w:sz w:val="26"/>
          <w:szCs w:val="26"/>
        </w:rPr>
      </w:pPr>
      <w:r>
        <w:rPr>
          <w:sz w:val="26"/>
          <w:szCs w:val="26"/>
        </w:rPr>
        <w:t xml:space="preserve">9. </w:t>
      </w:r>
      <w:r w:rsidRPr="00DC033F">
        <w:rPr>
          <w:color w:val="000000" w:themeColor="text1"/>
          <w:sz w:val="28"/>
          <w:szCs w:val="28"/>
        </w:rPr>
        <w:t xml:space="preserve">Контроль исполнения настоящего приказа возложить на </w:t>
      </w:r>
      <w:proofErr w:type="spellStart"/>
      <w:r w:rsidRPr="00DC033F">
        <w:rPr>
          <w:color w:val="000000" w:themeColor="text1"/>
          <w:sz w:val="28"/>
          <w:szCs w:val="28"/>
        </w:rPr>
        <w:t>Шапиеву</w:t>
      </w:r>
      <w:proofErr w:type="spellEnd"/>
      <w:r w:rsidRPr="00DC033F">
        <w:rPr>
          <w:color w:val="000000" w:themeColor="text1"/>
          <w:sz w:val="28"/>
          <w:szCs w:val="28"/>
        </w:rPr>
        <w:t xml:space="preserve"> Э.И., директор ИМЦ.</w:t>
      </w:r>
    </w:p>
    <w:p w:rsidR="004C1BE7" w:rsidRDefault="004C1BE7" w:rsidP="004C1BE7">
      <w:pPr>
        <w:pStyle w:val="Default"/>
      </w:pPr>
    </w:p>
    <w:p w:rsidR="00044AC6" w:rsidRPr="00DC033F" w:rsidRDefault="00044AC6" w:rsidP="00716D20">
      <w:pPr>
        <w:shd w:val="clear" w:color="auto" w:fill="FFFFFF"/>
        <w:spacing w:before="150"/>
        <w:ind w:left="1134" w:hanging="1134"/>
        <w:jc w:val="both"/>
        <w:rPr>
          <w:color w:val="434343"/>
          <w:sz w:val="28"/>
          <w:szCs w:val="28"/>
        </w:rPr>
      </w:pPr>
      <w:r w:rsidRPr="00DC033F">
        <w:rPr>
          <w:color w:val="434343"/>
          <w:sz w:val="28"/>
          <w:szCs w:val="28"/>
        </w:rPr>
        <w:t> </w:t>
      </w:r>
    </w:p>
    <w:p w:rsidR="005213E9" w:rsidRPr="00DC033F" w:rsidRDefault="00DC033F" w:rsidP="004C1BE7">
      <w:pPr>
        <w:pStyle w:val="af1"/>
        <w:rPr>
          <w:b/>
          <w:color w:val="000000" w:themeColor="text1"/>
          <w:sz w:val="28"/>
          <w:szCs w:val="28"/>
        </w:rPr>
      </w:pPr>
      <w:proofErr w:type="spellStart"/>
      <w:r w:rsidRPr="00DC033F">
        <w:rPr>
          <w:b/>
          <w:color w:val="000000" w:themeColor="text1"/>
          <w:sz w:val="28"/>
          <w:szCs w:val="28"/>
        </w:rPr>
        <w:t>И.о</w:t>
      </w:r>
      <w:proofErr w:type="spellEnd"/>
      <w:r w:rsidRPr="00DC033F">
        <w:rPr>
          <w:b/>
          <w:color w:val="000000" w:themeColor="text1"/>
          <w:sz w:val="28"/>
          <w:szCs w:val="28"/>
        </w:rPr>
        <w:t xml:space="preserve"> н</w:t>
      </w:r>
      <w:r w:rsidR="005213E9" w:rsidRPr="00DC033F">
        <w:rPr>
          <w:b/>
          <w:color w:val="000000" w:themeColor="text1"/>
          <w:sz w:val="28"/>
          <w:szCs w:val="28"/>
        </w:rPr>
        <w:t>ачальника управления образования</w:t>
      </w:r>
    </w:p>
    <w:p w:rsidR="005213E9" w:rsidRDefault="005213E9" w:rsidP="00716D20">
      <w:pPr>
        <w:pStyle w:val="af1"/>
        <w:ind w:left="1134" w:hanging="1134"/>
        <w:rPr>
          <w:b/>
          <w:color w:val="000000" w:themeColor="text1"/>
          <w:sz w:val="28"/>
          <w:szCs w:val="28"/>
        </w:rPr>
      </w:pPr>
      <w:r w:rsidRPr="00DC033F">
        <w:rPr>
          <w:b/>
          <w:color w:val="000000" w:themeColor="text1"/>
          <w:sz w:val="28"/>
          <w:szCs w:val="28"/>
        </w:rPr>
        <w:t xml:space="preserve">АМР «Ботлихский </w:t>
      </w:r>
      <w:proofErr w:type="gramStart"/>
      <w:r w:rsidRPr="00DC033F">
        <w:rPr>
          <w:b/>
          <w:color w:val="000000" w:themeColor="text1"/>
          <w:sz w:val="28"/>
          <w:szCs w:val="28"/>
        </w:rPr>
        <w:t xml:space="preserve">район»   </w:t>
      </w:r>
      <w:proofErr w:type="gramEnd"/>
      <w:r w:rsidRPr="00DC033F">
        <w:rPr>
          <w:b/>
          <w:color w:val="000000" w:themeColor="text1"/>
          <w:sz w:val="28"/>
          <w:szCs w:val="28"/>
        </w:rPr>
        <w:t xml:space="preserve">                                                        </w:t>
      </w:r>
      <w:proofErr w:type="spellStart"/>
      <w:r w:rsidR="00DC033F" w:rsidRPr="00DC033F">
        <w:rPr>
          <w:b/>
          <w:color w:val="000000" w:themeColor="text1"/>
          <w:sz w:val="28"/>
          <w:szCs w:val="28"/>
        </w:rPr>
        <w:t>М.Д.Рамазанов</w:t>
      </w:r>
      <w:proofErr w:type="spellEnd"/>
    </w:p>
    <w:p w:rsidR="0058368A" w:rsidRDefault="0058368A" w:rsidP="00716D20">
      <w:pPr>
        <w:pStyle w:val="af1"/>
        <w:ind w:left="1134" w:hanging="1134"/>
        <w:rPr>
          <w:b/>
          <w:color w:val="000000" w:themeColor="text1"/>
          <w:sz w:val="28"/>
          <w:szCs w:val="28"/>
        </w:rPr>
      </w:pPr>
    </w:p>
    <w:p w:rsidR="0058368A" w:rsidRPr="00DC033F" w:rsidRDefault="0058368A" w:rsidP="00716D20">
      <w:pPr>
        <w:pStyle w:val="af1"/>
        <w:ind w:left="1134" w:hanging="1134"/>
        <w:rPr>
          <w:b/>
          <w:color w:val="000000" w:themeColor="text1"/>
          <w:sz w:val="28"/>
          <w:szCs w:val="28"/>
        </w:rPr>
      </w:pPr>
    </w:p>
    <w:p w:rsidR="005213E9" w:rsidRPr="00DC033F" w:rsidRDefault="005213E9" w:rsidP="00716D20">
      <w:pPr>
        <w:pStyle w:val="af1"/>
        <w:ind w:left="1134" w:hanging="1134"/>
        <w:rPr>
          <w:color w:val="000000" w:themeColor="text1"/>
          <w:sz w:val="28"/>
          <w:szCs w:val="28"/>
        </w:rPr>
      </w:pPr>
      <w:r w:rsidRPr="00DC033F">
        <w:rPr>
          <w:color w:val="000000" w:themeColor="text1"/>
          <w:sz w:val="28"/>
          <w:szCs w:val="28"/>
        </w:rPr>
        <w:t xml:space="preserve">С приказом ознакомлена: </w:t>
      </w:r>
      <w:r w:rsidR="00DC033F" w:rsidRPr="00DC033F">
        <w:rPr>
          <w:color w:val="000000" w:themeColor="text1"/>
          <w:sz w:val="28"/>
          <w:szCs w:val="28"/>
        </w:rPr>
        <w:t>3</w:t>
      </w:r>
      <w:r w:rsidR="004C1BE7">
        <w:rPr>
          <w:color w:val="000000" w:themeColor="text1"/>
          <w:sz w:val="28"/>
          <w:szCs w:val="28"/>
        </w:rPr>
        <w:t>0</w:t>
      </w:r>
      <w:r w:rsidRPr="00DC033F">
        <w:rPr>
          <w:color w:val="000000" w:themeColor="text1"/>
          <w:sz w:val="28"/>
          <w:szCs w:val="28"/>
        </w:rPr>
        <w:t>.</w:t>
      </w:r>
      <w:r w:rsidR="004C1BE7">
        <w:rPr>
          <w:color w:val="000000" w:themeColor="text1"/>
          <w:sz w:val="28"/>
          <w:szCs w:val="28"/>
        </w:rPr>
        <w:t>1</w:t>
      </w:r>
      <w:r w:rsidR="00DC033F" w:rsidRPr="00DC033F">
        <w:rPr>
          <w:color w:val="000000" w:themeColor="text1"/>
          <w:sz w:val="28"/>
          <w:szCs w:val="28"/>
        </w:rPr>
        <w:t>0</w:t>
      </w:r>
      <w:r w:rsidRPr="00DC033F">
        <w:rPr>
          <w:color w:val="000000" w:themeColor="text1"/>
          <w:sz w:val="28"/>
          <w:szCs w:val="28"/>
        </w:rPr>
        <w:t>.20</w:t>
      </w:r>
      <w:r w:rsidR="00F3481D" w:rsidRPr="00DC033F">
        <w:rPr>
          <w:color w:val="000000" w:themeColor="text1"/>
          <w:sz w:val="28"/>
          <w:szCs w:val="28"/>
        </w:rPr>
        <w:t>2</w:t>
      </w:r>
      <w:r w:rsidR="00DC033F" w:rsidRPr="00DC033F">
        <w:rPr>
          <w:color w:val="000000" w:themeColor="text1"/>
          <w:sz w:val="28"/>
          <w:szCs w:val="28"/>
        </w:rPr>
        <w:t xml:space="preserve">4 </w:t>
      </w:r>
      <w:r w:rsidRPr="00DC033F">
        <w:rPr>
          <w:color w:val="000000" w:themeColor="text1"/>
          <w:sz w:val="28"/>
          <w:szCs w:val="28"/>
        </w:rPr>
        <w:t xml:space="preserve">г.                                  </w:t>
      </w:r>
      <w:proofErr w:type="spellStart"/>
      <w:r w:rsidRPr="00DC033F">
        <w:rPr>
          <w:color w:val="000000" w:themeColor="text1"/>
          <w:sz w:val="28"/>
          <w:szCs w:val="28"/>
        </w:rPr>
        <w:t>Шапиева</w:t>
      </w:r>
      <w:proofErr w:type="spellEnd"/>
      <w:r w:rsidRPr="00DC033F">
        <w:rPr>
          <w:color w:val="000000" w:themeColor="text1"/>
          <w:sz w:val="28"/>
          <w:szCs w:val="28"/>
        </w:rPr>
        <w:t xml:space="preserve"> Э.И.</w:t>
      </w:r>
    </w:p>
    <w:p w:rsidR="005213E9" w:rsidRPr="00DC033F" w:rsidRDefault="005213E9" w:rsidP="00716D20">
      <w:pPr>
        <w:widowControl/>
        <w:tabs>
          <w:tab w:val="left" w:pos="426"/>
        </w:tabs>
        <w:suppressAutoHyphens w:val="0"/>
        <w:spacing w:line="276" w:lineRule="auto"/>
        <w:ind w:left="1134" w:hanging="1134"/>
        <w:jc w:val="both"/>
        <w:rPr>
          <w:rStyle w:val="af"/>
          <w:sz w:val="28"/>
          <w:szCs w:val="28"/>
        </w:rPr>
      </w:pPr>
    </w:p>
    <w:p w:rsidR="00716D20" w:rsidRPr="00DC033F" w:rsidRDefault="00716D20" w:rsidP="00716D20">
      <w:pPr>
        <w:widowControl/>
        <w:tabs>
          <w:tab w:val="left" w:pos="426"/>
        </w:tabs>
        <w:suppressAutoHyphens w:val="0"/>
        <w:spacing w:line="276" w:lineRule="auto"/>
        <w:ind w:left="1134" w:hanging="1134"/>
        <w:jc w:val="both"/>
        <w:rPr>
          <w:rStyle w:val="af"/>
          <w:sz w:val="28"/>
          <w:szCs w:val="28"/>
        </w:rPr>
      </w:pPr>
    </w:p>
    <w:p w:rsidR="00716D20" w:rsidRDefault="00716D20"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Default="00A9155E" w:rsidP="00AD21DD">
      <w:pPr>
        <w:widowControl/>
        <w:tabs>
          <w:tab w:val="left" w:pos="426"/>
        </w:tabs>
        <w:suppressAutoHyphens w:val="0"/>
        <w:spacing w:line="276" w:lineRule="auto"/>
        <w:jc w:val="both"/>
        <w:rPr>
          <w:rStyle w:val="af"/>
          <w:sz w:val="28"/>
          <w:szCs w:val="28"/>
        </w:rPr>
      </w:pPr>
    </w:p>
    <w:p w:rsidR="00A9155E" w:rsidRDefault="00A9155E" w:rsidP="00716D20">
      <w:pPr>
        <w:widowControl/>
        <w:tabs>
          <w:tab w:val="left" w:pos="426"/>
        </w:tabs>
        <w:suppressAutoHyphens w:val="0"/>
        <w:spacing w:line="276" w:lineRule="auto"/>
        <w:ind w:left="1134" w:hanging="1134"/>
        <w:jc w:val="both"/>
        <w:rPr>
          <w:rStyle w:val="af"/>
          <w:sz w:val="28"/>
          <w:szCs w:val="28"/>
        </w:rPr>
      </w:pPr>
    </w:p>
    <w:p w:rsidR="00A9155E" w:rsidRPr="00DC033F" w:rsidRDefault="00A9155E" w:rsidP="00716D20">
      <w:pPr>
        <w:widowControl/>
        <w:tabs>
          <w:tab w:val="left" w:pos="426"/>
        </w:tabs>
        <w:suppressAutoHyphens w:val="0"/>
        <w:spacing w:line="276" w:lineRule="auto"/>
        <w:ind w:left="1134" w:hanging="1134"/>
        <w:jc w:val="both"/>
        <w:rPr>
          <w:rStyle w:val="af"/>
          <w:sz w:val="28"/>
          <w:szCs w:val="28"/>
        </w:rPr>
      </w:pPr>
    </w:p>
    <w:p w:rsidR="00716D20" w:rsidRPr="00DC033F" w:rsidRDefault="00716D20" w:rsidP="00716D20">
      <w:pPr>
        <w:ind w:left="1134" w:hanging="1134"/>
        <w:jc w:val="right"/>
        <w:rPr>
          <w:b/>
          <w:sz w:val="28"/>
          <w:szCs w:val="28"/>
        </w:rPr>
      </w:pPr>
      <w:r w:rsidRPr="00DC033F">
        <w:rPr>
          <w:b/>
          <w:sz w:val="28"/>
          <w:szCs w:val="28"/>
        </w:rPr>
        <w:t>Приложение №1</w:t>
      </w:r>
    </w:p>
    <w:p w:rsidR="00A33E7F" w:rsidRDefault="00A33E7F" w:rsidP="00875BA3">
      <w:pPr>
        <w:pStyle w:val="Default"/>
        <w:jc w:val="center"/>
        <w:rPr>
          <w:sz w:val="26"/>
          <w:szCs w:val="26"/>
        </w:rPr>
      </w:pPr>
      <w:r>
        <w:rPr>
          <w:b/>
          <w:bCs/>
          <w:sz w:val="26"/>
          <w:szCs w:val="26"/>
        </w:rPr>
        <w:t>ПОЛОЖЕНИЕ</w:t>
      </w:r>
    </w:p>
    <w:p w:rsidR="00A33E7F" w:rsidRDefault="00A33E7F" w:rsidP="00875BA3">
      <w:pPr>
        <w:pStyle w:val="Default"/>
        <w:jc w:val="center"/>
        <w:rPr>
          <w:sz w:val="26"/>
          <w:szCs w:val="26"/>
        </w:rPr>
      </w:pPr>
      <w:r>
        <w:rPr>
          <w:b/>
          <w:bCs/>
          <w:sz w:val="26"/>
          <w:szCs w:val="26"/>
        </w:rPr>
        <w:t>об образовательном проекте «Физико-математические классы»</w:t>
      </w:r>
    </w:p>
    <w:p w:rsidR="00A33E7F" w:rsidRDefault="00A33E7F" w:rsidP="00875BA3">
      <w:pPr>
        <w:pStyle w:val="Default"/>
        <w:jc w:val="center"/>
        <w:rPr>
          <w:sz w:val="26"/>
          <w:szCs w:val="26"/>
        </w:rPr>
      </w:pPr>
      <w:r>
        <w:rPr>
          <w:b/>
          <w:bCs/>
          <w:sz w:val="26"/>
          <w:szCs w:val="26"/>
        </w:rPr>
        <w:t>L Общие положения</w:t>
      </w:r>
    </w:p>
    <w:p w:rsidR="00A33E7F" w:rsidRDefault="00A33E7F" w:rsidP="00875BA3">
      <w:pPr>
        <w:pStyle w:val="Default"/>
        <w:jc w:val="center"/>
        <w:rPr>
          <w:sz w:val="26"/>
          <w:szCs w:val="26"/>
        </w:rPr>
      </w:pPr>
    </w:p>
    <w:p w:rsidR="00A33E7F" w:rsidRDefault="00A33E7F" w:rsidP="00AD21DD">
      <w:pPr>
        <w:pStyle w:val="Default"/>
        <w:ind w:left="567"/>
        <w:rPr>
          <w:sz w:val="26"/>
          <w:szCs w:val="26"/>
        </w:rPr>
      </w:pPr>
      <w:r>
        <w:rPr>
          <w:sz w:val="26"/>
          <w:szCs w:val="26"/>
        </w:rPr>
        <w:t>1.1 Положение об образовательном проекте «Физико-математические классы» (далее ■ Проект) определяет цели, задачи Проекта, его участников и организационную модель реализации.</w:t>
      </w:r>
    </w:p>
    <w:p w:rsidR="00A33E7F" w:rsidRDefault="00A33E7F" w:rsidP="00AD21DD">
      <w:pPr>
        <w:pStyle w:val="Default"/>
        <w:ind w:left="567"/>
        <w:rPr>
          <w:sz w:val="26"/>
          <w:szCs w:val="26"/>
        </w:rPr>
      </w:pPr>
    </w:p>
    <w:p w:rsidR="00A33E7F" w:rsidRDefault="00A33E7F" w:rsidP="00AD21DD">
      <w:pPr>
        <w:pStyle w:val="Default"/>
        <w:ind w:left="567"/>
        <w:rPr>
          <w:sz w:val="26"/>
          <w:szCs w:val="26"/>
        </w:rPr>
      </w:pPr>
      <w:r>
        <w:rPr>
          <w:sz w:val="26"/>
          <w:szCs w:val="26"/>
        </w:rPr>
        <w:t>1.2 Настоящее Положен</w:t>
      </w:r>
      <w:r w:rsidR="00875BA3">
        <w:rPr>
          <w:sz w:val="26"/>
          <w:szCs w:val="26"/>
        </w:rPr>
        <w:t xml:space="preserve">ие разработано в соответствии с </w:t>
      </w:r>
      <w:r>
        <w:rPr>
          <w:sz w:val="26"/>
          <w:szCs w:val="26"/>
        </w:rPr>
        <w:t>Федеральным законом от 29 декабря 2012 года№ 273-ФЗ «Об образовании в Российской Федерации»;</w:t>
      </w:r>
    </w:p>
    <w:p w:rsidR="00A33E7F" w:rsidRDefault="00A33E7F" w:rsidP="00AD21DD">
      <w:pPr>
        <w:pStyle w:val="Default"/>
        <w:ind w:left="567"/>
        <w:rPr>
          <w:sz w:val="26"/>
          <w:szCs w:val="26"/>
        </w:rPr>
      </w:pPr>
      <w:r>
        <w:rPr>
          <w:sz w:val="26"/>
          <w:szCs w:val="26"/>
        </w:rPr>
        <w:t>распоряжением Правительства Российской Федерации от 24 декабря 2013 года № 2506-р «Об утверждении Концепции развития математического образования в Российской Федерации»;</w:t>
      </w:r>
    </w:p>
    <w:p w:rsidR="00A33E7F" w:rsidRDefault="00A33E7F" w:rsidP="00AD21DD">
      <w:pPr>
        <w:pStyle w:val="Default"/>
        <w:ind w:left="567"/>
        <w:rPr>
          <w:sz w:val="26"/>
          <w:szCs w:val="26"/>
        </w:rPr>
      </w:pPr>
      <w:r>
        <w:rPr>
          <w:sz w:val="26"/>
          <w:szCs w:val="26"/>
        </w:rPr>
        <w:t>приказом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33E7F" w:rsidRDefault="00A33E7F" w:rsidP="00AD21DD">
      <w:pPr>
        <w:pStyle w:val="Default"/>
        <w:ind w:left="567"/>
        <w:rPr>
          <w:sz w:val="26"/>
          <w:szCs w:val="26"/>
        </w:rPr>
      </w:pPr>
      <w:r>
        <w:rPr>
          <w:sz w:val="26"/>
          <w:szCs w:val="26"/>
        </w:rPr>
        <w:t>приказом Министерства просвещения Российской Федерации от 16 ноября 2023 года № 993 «Об утверждении федеральной образовательной программы основного общего образования»;</w:t>
      </w:r>
    </w:p>
    <w:p w:rsidR="00A33E7F" w:rsidRDefault="00A33E7F" w:rsidP="00AD21DD">
      <w:pPr>
        <w:pStyle w:val="Default"/>
        <w:ind w:left="567"/>
        <w:rPr>
          <w:sz w:val="26"/>
          <w:szCs w:val="26"/>
        </w:rPr>
      </w:pPr>
      <w:r>
        <w:rPr>
          <w:sz w:val="26"/>
          <w:szCs w:val="26"/>
        </w:rPr>
        <w:t>приказом Министерства просвещения Российской Федерации от 18 мая 2023 года № 371 «Об утверждении федеральной образовательной программы среднего общего образования»;</w:t>
      </w:r>
    </w:p>
    <w:p w:rsidR="00A33E7F" w:rsidRDefault="00A33E7F" w:rsidP="00AD21DD">
      <w:pPr>
        <w:pStyle w:val="Default"/>
        <w:ind w:left="567"/>
        <w:rPr>
          <w:sz w:val="26"/>
          <w:szCs w:val="26"/>
        </w:rPr>
      </w:pPr>
      <w:r>
        <w:rPr>
          <w:sz w:val="26"/>
          <w:szCs w:val="26"/>
        </w:rPr>
        <w:t>постановлением Главного Государственного санитарного врача Российской Федерации от 28 сентября 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A33E7F" w:rsidRDefault="00A33E7F" w:rsidP="00AD21DD">
      <w:pPr>
        <w:pStyle w:val="Default"/>
        <w:ind w:left="567"/>
        <w:rPr>
          <w:sz w:val="26"/>
          <w:szCs w:val="26"/>
        </w:rPr>
      </w:pPr>
      <w:r>
        <w:rPr>
          <w:sz w:val="26"/>
          <w:szCs w:val="26"/>
        </w:rPr>
        <w:t>Решением Коллегии Министерства Просвещения Российской Федерации (протокол от 3 декабря 2019 г. № Г1К-4вн) «Об утверждении Концепции преподавания учебного предмета «Физика» в образовательных организациях Российской Федерации, реализующих основные</w:t>
      </w:r>
      <w:r w:rsidR="00875BA3">
        <w:rPr>
          <w:sz w:val="26"/>
          <w:szCs w:val="26"/>
        </w:rPr>
        <w:t xml:space="preserve"> общеобразовательные программы» </w:t>
      </w:r>
      <w:r>
        <w:rPr>
          <w:sz w:val="26"/>
          <w:szCs w:val="26"/>
        </w:rPr>
        <w:t>постановлением Правительства Республики Дагестан от 26 мая 2022 г. № 146 «Об утверждении Концепции развития образования в Республике Дагестан на период до 2030 года»;</w:t>
      </w:r>
      <w:r w:rsidR="00875BA3">
        <w:rPr>
          <w:sz w:val="26"/>
          <w:szCs w:val="26"/>
        </w:rPr>
        <w:t xml:space="preserve"> </w:t>
      </w:r>
      <w:r>
        <w:rPr>
          <w:sz w:val="26"/>
          <w:szCs w:val="26"/>
        </w:rPr>
        <w:t xml:space="preserve">распоряжением Правительства Республики Дагестан от 25 мая 2023 г. № 218-р «Об утверждении Плана мероприятий («дорожную карту») по </w:t>
      </w:r>
    </w:p>
    <w:p w:rsidR="00A33E7F" w:rsidRDefault="00A33E7F" w:rsidP="00AD21DD">
      <w:pPr>
        <w:pStyle w:val="Default"/>
        <w:ind w:left="567"/>
        <w:rPr>
          <w:sz w:val="26"/>
          <w:szCs w:val="26"/>
        </w:rPr>
      </w:pPr>
      <w:r>
        <w:rPr>
          <w:sz w:val="26"/>
          <w:szCs w:val="26"/>
        </w:rPr>
        <w:t>реализации Концепции развития образования в Республике Дагестан на период до 2030 года»;</w:t>
      </w:r>
      <w:r w:rsidR="00875BA3">
        <w:rPr>
          <w:sz w:val="26"/>
          <w:szCs w:val="26"/>
        </w:rPr>
        <w:t xml:space="preserve"> </w:t>
      </w:r>
      <w:r>
        <w:rPr>
          <w:sz w:val="26"/>
          <w:szCs w:val="26"/>
        </w:rPr>
        <w:t>иными нормативными правовыми актами.</w:t>
      </w:r>
    </w:p>
    <w:p w:rsidR="00A33E7F" w:rsidRDefault="00A33E7F" w:rsidP="00AD21DD">
      <w:pPr>
        <w:pStyle w:val="Default"/>
        <w:ind w:left="567"/>
        <w:rPr>
          <w:sz w:val="26"/>
          <w:szCs w:val="26"/>
        </w:rPr>
      </w:pPr>
    </w:p>
    <w:p w:rsidR="00A33E7F" w:rsidRDefault="00A33E7F" w:rsidP="00AD21DD">
      <w:pPr>
        <w:pStyle w:val="Default"/>
        <w:ind w:left="567"/>
        <w:rPr>
          <w:sz w:val="26"/>
          <w:szCs w:val="26"/>
        </w:rPr>
      </w:pPr>
      <w:r>
        <w:rPr>
          <w:sz w:val="26"/>
          <w:szCs w:val="26"/>
        </w:rPr>
        <w:t>1.3 Основной целью реализации Проекта является развитие физик</w:t>
      </w:r>
      <w:r w:rsidR="00875BA3">
        <w:rPr>
          <w:sz w:val="26"/>
          <w:szCs w:val="26"/>
        </w:rPr>
        <w:t xml:space="preserve">о- математического </w:t>
      </w:r>
      <w:r w:rsidR="00AD21DD">
        <w:rPr>
          <w:sz w:val="26"/>
          <w:szCs w:val="26"/>
        </w:rPr>
        <w:t>образования,</w:t>
      </w:r>
      <w:r>
        <w:rPr>
          <w:sz w:val="26"/>
          <w:szCs w:val="26"/>
        </w:rPr>
        <w:t xml:space="preserve"> а также повышение качества физико-математического образования через массовое улучшение качества обучения, повышение конкурентоспособности выпускников, высокие достижения обучающихся в интеллектуальных конкурсах и олимпиадах.</w:t>
      </w:r>
    </w:p>
    <w:p w:rsidR="00A33E7F" w:rsidRDefault="00A33E7F" w:rsidP="00AD21DD">
      <w:pPr>
        <w:pStyle w:val="Default"/>
        <w:ind w:left="567"/>
        <w:rPr>
          <w:sz w:val="26"/>
          <w:szCs w:val="26"/>
        </w:rPr>
      </w:pPr>
    </w:p>
    <w:p w:rsidR="00A33E7F" w:rsidRDefault="00A33E7F" w:rsidP="00AD21DD">
      <w:pPr>
        <w:pStyle w:val="Default"/>
        <w:ind w:left="567"/>
        <w:rPr>
          <w:sz w:val="26"/>
          <w:szCs w:val="26"/>
        </w:rPr>
      </w:pPr>
      <w:r>
        <w:rPr>
          <w:sz w:val="26"/>
          <w:szCs w:val="26"/>
        </w:rPr>
        <w:t>1.4 Задачи Проекта:</w:t>
      </w:r>
    </w:p>
    <w:p w:rsidR="00A33E7F" w:rsidRDefault="00A33E7F" w:rsidP="00AD21DD">
      <w:pPr>
        <w:pStyle w:val="Default"/>
        <w:ind w:firstLine="567"/>
        <w:rPr>
          <w:sz w:val="26"/>
          <w:szCs w:val="26"/>
        </w:rPr>
      </w:pPr>
    </w:p>
    <w:p w:rsidR="00A33E7F" w:rsidRDefault="00A33E7F" w:rsidP="00AD21DD">
      <w:pPr>
        <w:pStyle w:val="Default"/>
        <w:ind w:firstLine="567"/>
        <w:rPr>
          <w:sz w:val="26"/>
          <w:szCs w:val="26"/>
        </w:rPr>
      </w:pPr>
    </w:p>
    <w:p w:rsidR="00A33E7F" w:rsidRDefault="00A33E7F" w:rsidP="00A340E3">
      <w:pPr>
        <w:pStyle w:val="Default"/>
        <w:ind w:left="567" w:firstLine="567"/>
        <w:rPr>
          <w:sz w:val="26"/>
          <w:szCs w:val="26"/>
        </w:rPr>
      </w:pPr>
      <w:r>
        <w:rPr>
          <w:sz w:val="26"/>
          <w:szCs w:val="26"/>
        </w:rPr>
        <w:t xml:space="preserve">1.4.1 обновление содержания физико-математического образования в соответствии с требованиями федерального государственного образовательного стандарта, применение информационно-образовательных ресурсов и технологий обучения, а также </w:t>
      </w:r>
      <w:r>
        <w:rPr>
          <w:sz w:val="26"/>
          <w:szCs w:val="26"/>
        </w:rPr>
        <w:lastRenderedPageBreak/>
        <w:t>организацию гибкой системы профильного обучения в сочетании с индивидуальным учебным планом;</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1.4.2 внедрение эффективных методик физико-математического образования;</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1.4.3 реализация пропедевтических курсов физико-математического направления для 5-6 классов;</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1.4.4 организация отдельной работы с учащимися, мотивированными на высокие результаты в конкурсах и олимпиадах;</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1.4.5 обеспечение современной образовательной среды в качестве ресурсной базы для эффективного преподавания и мотивирующей основы для школьников;</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1.4.6 предоставление возможности обучающимся 7-1 1 классов осваивать содержание учебного предмета «Математика» и «Физика» с учетом достижений современной науки и развития технологий, в том числе изучение математического анализа, дискретной математики, элементов математического моделирования, статистики и теории вероятностей на углубленном уровне;</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1.4.7 выявление положительных результатов педагогической, научной и научно-педагогической деятельности и развитие их влияния на качество образования.</w:t>
      </w:r>
    </w:p>
    <w:p w:rsidR="00A33E7F" w:rsidRDefault="00A33E7F" w:rsidP="00A340E3">
      <w:pPr>
        <w:pStyle w:val="Default"/>
        <w:ind w:left="567"/>
        <w:rPr>
          <w:sz w:val="26"/>
          <w:szCs w:val="26"/>
        </w:rPr>
      </w:pP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1.5 Создание физико-математических классов направлено на формирование у обучающихся устойчивого интереса к учебным предметам физике и математике, выявление и развитие творческих способностей по физике и математике, обеспечение прочного и сознательного овладения обучающимися системой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обучения, ориентацию на профессии технического профиля, подготовки к обучению в вузе.</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1.6 Физико-математические классы организуются в общеобразовательной организации на уровне основного и среднего общего образования.</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b/>
          <w:bCs/>
          <w:sz w:val="26"/>
          <w:szCs w:val="26"/>
        </w:rPr>
        <w:t>2. Участники проекта</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 xml:space="preserve">2.1 </w:t>
      </w:r>
      <w:proofErr w:type="gramStart"/>
      <w:r>
        <w:rPr>
          <w:sz w:val="26"/>
          <w:szCs w:val="26"/>
        </w:rPr>
        <w:t>В</w:t>
      </w:r>
      <w:proofErr w:type="gramEnd"/>
      <w:r>
        <w:rPr>
          <w:sz w:val="26"/>
          <w:szCs w:val="26"/>
        </w:rPr>
        <w:t xml:space="preserve"> реализации Проекта принимают участие </w:t>
      </w:r>
      <w:proofErr w:type="spellStart"/>
      <w:r>
        <w:rPr>
          <w:sz w:val="26"/>
          <w:szCs w:val="26"/>
        </w:rPr>
        <w:t>Минобрнауки</w:t>
      </w:r>
      <w:proofErr w:type="spellEnd"/>
      <w:r>
        <w:rPr>
          <w:sz w:val="26"/>
          <w:szCs w:val="26"/>
        </w:rPr>
        <w:t xml:space="preserve"> РД, ГБУ ДНО РД «Дагестанский институт развития образования» (далее ДИРО), ГАОУ ДО </w:t>
      </w:r>
    </w:p>
    <w:p w:rsidR="00A33E7F" w:rsidRDefault="00A33E7F" w:rsidP="00A340E3">
      <w:pPr>
        <w:pStyle w:val="Default"/>
        <w:ind w:left="567"/>
        <w:rPr>
          <w:sz w:val="26"/>
          <w:szCs w:val="26"/>
        </w:rPr>
      </w:pPr>
      <w:r>
        <w:rPr>
          <w:sz w:val="26"/>
          <w:szCs w:val="26"/>
        </w:rPr>
        <w:t>РД «Региональный Центр выявления, поддержки и развития способностей и талантов у детей и молодежи «Альтаир» (далее Центр развития талантов «Альтаир»), муниципальные органы управления образования, общеобразовательные организации, ВУЗы.</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2.2 ДИРО во взаимодействии с Центром развития талантов «Альтаир» и ВУЗами:</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2.2.1 оказывают содействие общеобразовательным организациям в разработке учебных планов и рабочих программ учебных дисциплин для физико- математических классов на уровне основного и среднего общего образования;</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lastRenderedPageBreak/>
        <w:t>2.2.2 участвует в организации образовательного процесса в физико- математических классах;</w:t>
      </w:r>
    </w:p>
    <w:p w:rsidR="00A33E7F" w:rsidRDefault="00A33E7F" w:rsidP="00A33E7F">
      <w:pPr>
        <w:pStyle w:val="Default"/>
        <w:rPr>
          <w:sz w:val="26"/>
          <w:szCs w:val="26"/>
        </w:rPr>
      </w:pPr>
    </w:p>
    <w:p w:rsidR="00A33E7F" w:rsidRDefault="00A33E7F" w:rsidP="00A340E3">
      <w:pPr>
        <w:pStyle w:val="Default"/>
        <w:tabs>
          <w:tab w:val="left" w:pos="567"/>
        </w:tabs>
        <w:ind w:left="567"/>
        <w:rPr>
          <w:sz w:val="26"/>
          <w:szCs w:val="26"/>
        </w:rPr>
      </w:pPr>
      <w:r>
        <w:rPr>
          <w:sz w:val="26"/>
          <w:szCs w:val="26"/>
        </w:rPr>
        <w:t>2.2.3 разрабатывает систему мероприятий для обучающихся физико- математической направленности: профильные олимпиады, конференции, конкурсы, форумы, семи</w:t>
      </w:r>
      <w:r w:rsidR="00A340E3">
        <w:rPr>
          <w:sz w:val="26"/>
          <w:szCs w:val="26"/>
        </w:rPr>
        <w:t>н</w:t>
      </w:r>
      <w:r>
        <w:rPr>
          <w:sz w:val="26"/>
          <w:szCs w:val="26"/>
        </w:rPr>
        <w:t>ары, мастер-классы и др.;</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2.2.4 оказывает общеобразовательным организациям научно- методическую и информационную поддержку;</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2.2.5 обеспечивает консультирование и повышение квалификации педагогических работников общеобразовательных организаций по вопросам преподавания учебных дисциплин по физике и математике, включенных в учебные планы физико-математических классов;</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2.2.6 назначает ответственное лицо по координации взаимодействия с общеобразовательными организациями являющимися участниками Проекта;</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2.2.7 проводят анализ эффективности реализации Проекта, результаты которого выносят на рассмотрение на заседании рабочей группы.</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2.3 Муниципальные органы управления образования:</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2.3.1 обеспечивают реализацию Проекта в общеобразовательных организациях, являющихся участниками Проекта;</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2.3.2 проводят в течение учебного года мониторинг эффективности деятельности физико-математических классов и информирует о его результатах Центр развития талантов «Альтаир».</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2.4 Общеобразовательные организации:</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2.4.1 разрабатывают локальные нормативные акты, регламентирующие организацию образовательного процесса в рамках реализации Проекта;</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2.4.2 создают для работы физико-математического класса необходимые организационно-педагогические и материально-технические условия;</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 xml:space="preserve">2.4.3 организуют систему повышения квалификации и </w:t>
      </w:r>
      <w:proofErr w:type="spellStart"/>
      <w:r w:rsidR="00875BA3">
        <w:rPr>
          <w:sz w:val="26"/>
          <w:szCs w:val="26"/>
        </w:rPr>
        <w:t>взаимообучения</w:t>
      </w:r>
      <w:proofErr w:type="spellEnd"/>
      <w:r w:rsidR="00875BA3">
        <w:rPr>
          <w:sz w:val="26"/>
          <w:szCs w:val="26"/>
        </w:rPr>
        <w:t xml:space="preserve"> педагогов. Участников</w:t>
      </w:r>
      <w:r>
        <w:rPr>
          <w:sz w:val="26"/>
          <w:szCs w:val="26"/>
        </w:rPr>
        <w:t xml:space="preserve"> Проекта;</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2.4.4 включают в основную образовательную программу основного общего и среднего общего образования разработанные в рамках Проекта образовательные модули и учебные курсы;</w:t>
      </w:r>
    </w:p>
    <w:p w:rsidR="00A33E7F" w:rsidRDefault="00A33E7F" w:rsidP="00A340E3">
      <w:pPr>
        <w:pStyle w:val="Default"/>
        <w:tabs>
          <w:tab w:val="left" w:pos="567"/>
        </w:tabs>
        <w:ind w:left="567"/>
        <w:rPr>
          <w:sz w:val="26"/>
          <w:szCs w:val="26"/>
        </w:rPr>
      </w:pPr>
    </w:p>
    <w:p w:rsidR="00A33E7F" w:rsidRDefault="00A33E7F" w:rsidP="00A340E3">
      <w:pPr>
        <w:pStyle w:val="Default"/>
        <w:tabs>
          <w:tab w:val="left" w:pos="567"/>
        </w:tabs>
        <w:ind w:left="567"/>
        <w:rPr>
          <w:sz w:val="26"/>
          <w:szCs w:val="26"/>
        </w:rPr>
      </w:pPr>
      <w:r>
        <w:rPr>
          <w:sz w:val="26"/>
          <w:szCs w:val="26"/>
        </w:rPr>
        <w:t>2.4.5 разрабатывают учебный план для физико-математического класса и утверждают их приказом;</w:t>
      </w:r>
    </w:p>
    <w:p w:rsidR="00A33E7F" w:rsidRDefault="00A33E7F" w:rsidP="00A340E3">
      <w:pPr>
        <w:pStyle w:val="Default"/>
        <w:tabs>
          <w:tab w:val="left" w:pos="567"/>
        </w:tabs>
        <w:ind w:left="567"/>
        <w:rPr>
          <w:sz w:val="26"/>
          <w:szCs w:val="26"/>
        </w:rPr>
      </w:pPr>
    </w:p>
    <w:p w:rsidR="00A33E7F" w:rsidRDefault="00A33E7F" w:rsidP="00A340E3">
      <w:pPr>
        <w:pStyle w:val="Default"/>
        <w:ind w:left="567"/>
        <w:rPr>
          <w:sz w:val="26"/>
          <w:szCs w:val="26"/>
        </w:rPr>
      </w:pPr>
      <w:r>
        <w:rPr>
          <w:sz w:val="26"/>
          <w:szCs w:val="26"/>
        </w:rPr>
        <w:t>2.4.6 обеспечивают образовательный процесс в физико-математическом классе квалифицированными педагогическими кадрами;</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lastRenderedPageBreak/>
        <w:t>2.4.7 осуществляют контроль успеваемости и промежуточную аттестацию обучающихся в физико-математическом классе;</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2.4.8 обеспечивают участие школьников, педагогов в мероприятиях в рамках Проекта;</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2.4.9 обеспечивают информационную поддержку деятельности физико- математического класса;</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2.4.10назначают ответственное лицо за организацию деятельности физико- математического класса и взаимодействие с Центром развития талантов «Альтаир».</w:t>
      </w:r>
    </w:p>
    <w:p w:rsidR="00A33E7F" w:rsidRDefault="00A33E7F" w:rsidP="00A340E3">
      <w:pPr>
        <w:pStyle w:val="Default"/>
        <w:spacing w:after="271"/>
        <w:ind w:left="567"/>
        <w:rPr>
          <w:sz w:val="26"/>
          <w:szCs w:val="26"/>
        </w:rPr>
      </w:pPr>
    </w:p>
    <w:p w:rsidR="00A33E7F" w:rsidRDefault="00A33E7F" w:rsidP="00A340E3">
      <w:pPr>
        <w:pStyle w:val="Default"/>
        <w:ind w:left="567"/>
        <w:rPr>
          <w:sz w:val="26"/>
          <w:szCs w:val="26"/>
        </w:rPr>
      </w:pPr>
      <w:r>
        <w:rPr>
          <w:b/>
          <w:bCs/>
          <w:sz w:val="26"/>
          <w:szCs w:val="26"/>
        </w:rPr>
        <w:t>3. Механизм реализации проекта «Физико-математические классы»</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 xml:space="preserve">3.1 Реализация проекта «Физико-математические классы» предусматривается на основе кооперации общеобразовательной организации с учреждениями дополнительного, высшего, среднего или начального профессионального образования (далее •- организации) и привлечении дополнительных образовательных ресурсов. Данная модель предусматривает взаимное сотрудничество общеобразовательных организаций с вышеуказанными организациями на основании соответствующего договора. Согласно этому договору, школа берет на себя ответственность по отбору обучающихся, составлению учебного плана, обеспечивает усвоение базового содержания образования. Профильное обучение по данной модели реализуют </w:t>
      </w:r>
      <w:r w:rsidR="00A340E3">
        <w:rPr>
          <w:sz w:val="26"/>
          <w:szCs w:val="26"/>
        </w:rPr>
        <w:t>преподаватели организаций,</w:t>
      </w:r>
      <w:r>
        <w:rPr>
          <w:sz w:val="26"/>
          <w:szCs w:val="26"/>
        </w:rPr>
        <w:t xml:space="preserve"> либо подготовленные организациями школьные учителя (дистанционные курсы, заочные школы, учреждения профессионального образования и др.).</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3.2 Общее руководство учебным процессом в физико-математическом классе осуществляет заместитель директора общеобразовательной организации по учебной работе, функциональные обязанности которого определяются соответствующим приказом руководителя общеобразовательной организации.</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3.3 Физико-математические классы работают в условиях реализации углубленного изучения учебных предметов по физике и математике. При углубленном изучении учебного предмета в учебном плане школы могут быть предусмотрены элективные курсы, факультативные занятия, групповые и индивидуальные часы по выбору обучающихся (в соответствии с учебным предметом углубленного изучения) за счет часов вариативной части федерального базисного учебного плана, внеурочной деятельности.</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 xml:space="preserve">3.4 Образовательный процесс в физико-математических классах носит персонифицированный характер, содержит широкий спектр гибких форм обучения и воспитания, сочетающих </w:t>
      </w:r>
      <w:proofErr w:type="spellStart"/>
      <w:r>
        <w:rPr>
          <w:sz w:val="26"/>
          <w:szCs w:val="26"/>
        </w:rPr>
        <w:t>информальное</w:t>
      </w:r>
      <w:proofErr w:type="spellEnd"/>
      <w:r>
        <w:rPr>
          <w:sz w:val="26"/>
          <w:szCs w:val="26"/>
        </w:rPr>
        <w:t>, формальное и неформальное обучение, ориентированное на личность каждого учащегося.</w:t>
      </w: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sz w:val="26"/>
          <w:szCs w:val="26"/>
        </w:rPr>
        <w:t>3.5 Организация образовательного процесса в физико-математическом классе осуществляется в рамках федеральной основной общеобразовательной программы основного и среднего общего образования</w:t>
      </w:r>
      <w:r w:rsidR="00A340E3">
        <w:rPr>
          <w:sz w:val="26"/>
          <w:szCs w:val="26"/>
        </w:rPr>
        <w:t>.</w:t>
      </w:r>
    </w:p>
    <w:p w:rsidR="00A340E3" w:rsidRDefault="00A340E3" w:rsidP="00A340E3">
      <w:pPr>
        <w:pStyle w:val="Default"/>
        <w:ind w:left="567"/>
        <w:rPr>
          <w:sz w:val="26"/>
          <w:szCs w:val="26"/>
        </w:rPr>
      </w:pPr>
    </w:p>
    <w:p w:rsidR="00A340E3" w:rsidRDefault="00A340E3" w:rsidP="00A340E3">
      <w:pPr>
        <w:pStyle w:val="Default"/>
        <w:ind w:left="567"/>
        <w:rPr>
          <w:sz w:val="26"/>
          <w:szCs w:val="26"/>
        </w:rPr>
      </w:pPr>
    </w:p>
    <w:p w:rsidR="00A33E7F" w:rsidRDefault="00A33E7F" w:rsidP="00A340E3">
      <w:pPr>
        <w:pStyle w:val="Default"/>
        <w:ind w:left="567"/>
        <w:rPr>
          <w:sz w:val="26"/>
          <w:szCs w:val="26"/>
        </w:rPr>
      </w:pPr>
    </w:p>
    <w:p w:rsidR="00A33E7F" w:rsidRDefault="00A33E7F" w:rsidP="00A340E3">
      <w:pPr>
        <w:pStyle w:val="Default"/>
        <w:ind w:left="567"/>
        <w:rPr>
          <w:sz w:val="26"/>
          <w:szCs w:val="26"/>
        </w:rPr>
      </w:pPr>
      <w:r>
        <w:rPr>
          <w:b/>
          <w:bCs/>
          <w:sz w:val="26"/>
          <w:szCs w:val="26"/>
        </w:rPr>
        <w:t>4. Порядок приема и обучения в физико-математическом классе</w:t>
      </w:r>
    </w:p>
    <w:p w:rsidR="00A33E7F" w:rsidRDefault="00A33E7F" w:rsidP="00A340E3">
      <w:pPr>
        <w:pStyle w:val="Default"/>
        <w:ind w:left="567"/>
        <w:rPr>
          <w:sz w:val="26"/>
          <w:szCs w:val="26"/>
        </w:rPr>
      </w:pPr>
    </w:p>
    <w:p w:rsidR="00A33E7F" w:rsidRDefault="00A33E7F" w:rsidP="00A33E7F">
      <w:pPr>
        <w:pStyle w:val="Default"/>
        <w:rPr>
          <w:sz w:val="26"/>
          <w:szCs w:val="26"/>
        </w:rPr>
      </w:pPr>
      <w:r>
        <w:rPr>
          <w:sz w:val="26"/>
          <w:szCs w:val="26"/>
        </w:rPr>
        <w:lastRenderedPageBreak/>
        <w:t xml:space="preserve">4.1 Ответственность за комплектование физико-математических классов возлагается на педагогические советы и руководителей соответствующих </w:t>
      </w:r>
    </w:p>
    <w:p w:rsidR="00A33E7F" w:rsidRDefault="00A33E7F" w:rsidP="00A33E7F">
      <w:pPr>
        <w:pStyle w:val="Default"/>
        <w:rPr>
          <w:sz w:val="26"/>
          <w:szCs w:val="26"/>
        </w:rPr>
      </w:pPr>
      <w:r>
        <w:rPr>
          <w:sz w:val="26"/>
          <w:szCs w:val="26"/>
        </w:rPr>
        <w:t>общеобразовательных организаций. Основанием для зачисления в физико- математический класс служат: заявление учащегося, письменное заявление родителей (законных представителей) с учетом успеваемости детей в целом и в частности по учебным предметам, углубленное изучение которых предполагается, рекомендаций учителей-предметников, собеседования и др.</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4.2 Вопросы зачисления и отчисления учащихся физико-математических классов решаются педагогическим советом общеобразовательной организации в соответствии с ее Уставом. Решения оформляются приказом директора общеобразовательной организации.</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4.3 При поступлении в физико-математические классы учащиеся и их родители должны быть ознакомлены со всеми документами, регламентирующими образовательный процесс данного профиля.</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4.4 При наличии свободных мест, в класс с углубленным изучением физики и математики возможен дополнительный набор обучающихся из классов базового уровня в начале и в течение учебного года.</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4.5 Выпуск учащихся физико-математических классов производится в соответствии с регламентом деятельности общеобразовательной организации.</w:t>
      </w:r>
    </w:p>
    <w:p w:rsidR="00A33E7F" w:rsidRDefault="00A33E7F" w:rsidP="00A33E7F">
      <w:pPr>
        <w:pStyle w:val="Default"/>
        <w:rPr>
          <w:sz w:val="26"/>
          <w:szCs w:val="26"/>
        </w:rPr>
      </w:pPr>
    </w:p>
    <w:p w:rsidR="00A33E7F" w:rsidRDefault="00A33E7F" w:rsidP="00A33E7F">
      <w:pPr>
        <w:pStyle w:val="Default"/>
        <w:rPr>
          <w:sz w:val="26"/>
          <w:szCs w:val="26"/>
        </w:rPr>
      </w:pPr>
      <w:r>
        <w:rPr>
          <w:b/>
          <w:bCs/>
          <w:sz w:val="26"/>
          <w:szCs w:val="26"/>
        </w:rPr>
        <w:t>5. Иное</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5.1 Деятельность физико-математических классов организуется в соответствии с Уставом общеобразовательной организации и настоящим Положением.</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5.2 Ответственность за организацию и результаты деятельности физико- математических классов несет администрация общеобразовательной организации.</w:t>
      </w:r>
    </w:p>
    <w:p w:rsidR="00A33E7F" w:rsidRDefault="00A33E7F" w:rsidP="00A33E7F"/>
    <w:p w:rsidR="00A33E7F" w:rsidRDefault="00A33E7F" w:rsidP="00A33E7F"/>
    <w:p w:rsidR="00A33E7F" w:rsidRDefault="00A33E7F" w:rsidP="00A33E7F"/>
    <w:p w:rsidR="00A33E7F" w:rsidRDefault="00A33E7F" w:rsidP="00A33E7F"/>
    <w:p w:rsidR="00A33E7F" w:rsidRDefault="00A33E7F" w:rsidP="00A33E7F"/>
    <w:p w:rsidR="00A33E7F" w:rsidRDefault="00A33E7F" w:rsidP="00A33E7F"/>
    <w:p w:rsidR="00A33E7F" w:rsidRDefault="00A33E7F" w:rsidP="00A33E7F"/>
    <w:p w:rsidR="00A33E7F" w:rsidRDefault="00A33E7F"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E63670" w:rsidRDefault="00E63670" w:rsidP="00A33E7F"/>
    <w:p w:rsidR="00A33E7F" w:rsidRDefault="00A33E7F" w:rsidP="00A33E7F">
      <w:pPr>
        <w:pStyle w:val="Default"/>
      </w:pPr>
    </w:p>
    <w:p w:rsidR="00A33E7F" w:rsidRDefault="00A33E7F" w:rsidP="00E63670">
      <w:pPr>
        <w:pStyle w:val="Default"/>
        <w:jc w:val="right"/>
        <w:rPr>
          <w:sz w:val="26"/>
          <w:szCs w:val="26"/>
        </w:rPr>
      </w:pPr>
      <w:r>
        <w:rPr>
          <w:sz w:val="26"/>
          <w:szCs w:val="26"/>
        </w:rPr>
        <w:t>Приложение № 3</w:t>
      </w:r>
    </w:p>
    <w:p w:rsidR="00A340E3" w:rsidRDefault="00A340E3" w:rsidP="00A33E7F">
      <w:pPr>
        <w:pStyle w:val="Default"/>
        <w:rPr>
          <w:sz w:val="26"/>
          <w:szCs w:val="26"/>
        </w:rPr>
      </w:pPr>
    </w:p>
    <w:p w:rsidR="00A33E7F" w:rsidRDefault="00A33E7F" w:rsidP="00A340E3">
      <w:pPr>
        <w:pStyle w:val="Default"/>
        <w:jc w:val="center"/>
        <w:rPr>
          <w:sz w:val="26"/>
          <w:szCs w:val="26"/>
        </w:rPr>
      </w:pPr>
      <w:r>
        <w:rPr>
          <w:b/>
          <w:bCs/>
          <w:sz w:val="26"/>
          <w:szCs w:val="26"/>
        </w:rPr>
        <w:t xml:space="preserve">Целевые индикаторы реализации в общеобразовательных организациях </w:t>
      </w:r>
      <w:r w:rsidR="00A340E3">
        <w:rPr>
          <w:b/>
          <w:bCs/>
          <w:sz w:val="26"/>
          <w:szCs w:val="26"/>
        </w:rPr>
        <w:t xml:space="preserve">Ботлихского района </w:t>
      </w:r>
      <w:r>
        <w:rPr>
          <w:b/>
          <w:bCs/>
          <w:sz w:val="26"/>
          <w:szCs w:val="26"/>
        </w:rPr>
        <w:t>образовательного проекта «Физико-математические классы»</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1. Увеличение доли выпускников, освоивших образовательные программы среднего общего образования в рамках образовательного проекта «Физико- математические классы» (далее выпускники) успешно прошедших государственную итоговую аттестацию в основной период от числа допущенных выпускников к государственной итоговой аттестации.</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2. Доля выпускников, получивших по профильным предметам на едином государственном экзамене баллы не ниже среднего по Республике Дагестан, от общего числа выпускников, сдававших экзамены по профильным предметам не менее 40%.</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 xml:space="preserve">3. Увеличение доли выпускников, освоивших образовательные программы основного общего образования в рамках образовательного проекта «Физико- математические классы», сдававших в основной период основной государственный </w:t>
      </w:r>
      <w:r w:rsidR="00A340E3">
        <w:rPr>
          <w:sz w:val="26"/>
          <w:szCs w:val="26"/>
        </w:rPr>
        <w:t>экзамен,</w:t>
      </w:r>
      <w:r>
        <w:rPr>
          <w:sz w:val="26"/>
          <w:szCs w:val="26"/>
        </w:rPr>
        <w:t xml:space="preserve"> но профильным предметам технического, естественнонаучного профилей.</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4. Увеличение доли обучающихся, охваченных дополнительным образованием по программам технической и естественно-научной направленностей.</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 xml:space="preserve">5. Доля обучающихся физико-математических классов, принявших участие в школьном этапе </w:t>
      </w:r>
      <w:proofErr w:type="spellStart"/>
      <w:r>
        <w:rPr>
          <w:sz w:val="26"/>
          <w:szCs w:val="26"/>
        </w:rPr>
        <w:t>ВсОШ</w:t>
      </w:r>
      <w:proofErr w:type="spellEnd"/>
      <w:r>
        <w:rPr>
          <w:sz w:val="26"/>
          <w:szCs w:val="26"/>
        </w:rPr>
        <w:t xml:space="preserve"> по предметам физико-математического профиля - 98%.</w:t>
      </w:r>
    </w:p>
    <w:p w:rsidR="00A33E7F" w:rsidRDefault="00A33E7F" w:rsidP="00A33E7F">
      <w:pPr>
        <w:pStyle w:val="Default"/>
        <w:rPr>
          <w:sz w:val="26"/>
          <w:szCs w:val="26"/>
        </w:rPr>
      </w:pPr>
    </w:p>
    <w:p w:rsidR="00A33E7F" w:rsidRDefault="00A33E7F" w:rsidP="00A33E7F">
      <w:pPr>
        <w:pStyle w:val="Default"/>
        <w:rPr>
          <w:sz w:val="26"/>
          <w:szCs w:val="26"/>
        </w:rPr>
      </w:pPr>
      <w:r>
        <w:rPr>
          <w:sz w:val="26"/>
          <w:szCs w:val="26"/>
        </w:rPr>
        <w:t>6. Отсутствие обоснованных замечаний со стороны органов государственного контроля (надзора) в связи с организацией профильного обучения.</w:t>
      </w:r>
    </w:p>
    <w:p w:rsidR="00A33E7F" w:rsidRDefault="00A33E7F" w:rsidP="00A33E7F"/>
    <w:p w:rsidR="00CD6114" w:rsidRPr="00A86E6A" w:rsidRDefault="00CD6114" w:rsidP="0000692D">
      <w:pPr>
        <w:pStyle w:val="a6"/>
        <w:ind w:left="1134" w:hanging="1134"/>
        <w:jc w:val="center"/>
        <w:rPr>
          <w:rFonts w:ascii="Times New Roman" w:hAnsi="Times New Roman"/>
          <w:sz w:val="32"/>
          <w:szCs w:val="32"/>
        </w:rPr>
      </w:pPr>
    </w:p>
    <w:sectPr w:rsidR="00CD6114" w:rsidRPr="00A86E6A" w:rsidSect="00A9155E">
      <w:footnotePr>
        <w:pos w:val="beneathText"/>
      </w:footnotePr>
      <w:pgSz w:w="11905" w:h="16837"/>
      <w:pgMar w:top="540" w:right="565" w:bottom="47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ung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1CFB34"/>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840"/>
        </w:tabs>
        <w:ind w:left="840" w:hanging="480"/>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7D1147"/>
    <w:multiLevelType w:val="hybridMultilevel"/>
    <w:tmpl w:val="3A1C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30A69"/>
    <w:multiLevelType w:val="hybridMultilevel"/>
    <w:tmpl w:val="158AA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E74B4D"/>
    <w:multiLevelType w:val="hybridMultilevel"/>
    <w:tmpl w:val="A3C418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2014C0"/>
    <w:multiLevelType w:val="hybridMultilevel"/>
    <w:tmpl w:val="B1467C6A"/>
    <w:lvl w:ilvl="0" w:tplc="3F02B00E">
      <w:start w:val="1"/>
      <w:numFmt w:val="decimal"/>
      <w:lvlText w:val="%1."/>
      <w:lvlJc w:val="left"/>
      <w:pPr>
        <w:ind w:left="720" w:hanging="360"/>
      </w:pPr>
      <w:rPr>
        <w:rFonts w:hint="default"/>
        <w:b w:val="0"/>
        <w:color w:val="43434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C7759"/>
    <w:multiLevelType w:val="singleLevel"/>
    <w:tmpl w:val="D632CFF4"/>
    <w:lvl w:ilvl="0">
      <w:start w:val="1"/>
      <w:numFmt w:val="decimal"/>
      <w:lvlText w:val="5.%1."/>
      <w:legacy w:legacy="1" w:legacySpace="0" w:legacyIndent="230"/>
      <w:lvlJc w:val="left"/>
      <w:rPr>
        <w:rFonts w:ascii="Times New Roman" w:hAnsi="Times New Roman" w:cs="Times New Roman" w:hint="default"/>
      </w:rPr>
    </w:lvl>
  </w:abstractNum>
  <w:abstractNum w:abstractNumId="8" w15:restartNumberingAfterBreak="0">
    <w:nsid w:val="1E0971F7"/>
    <w:multiLevelType w:val="hybridMultilevel"/>
    <w:tmpl w:val="9B7EE078"/>
    <w:lvl w:ilvl="0" w:tplc="BF5E0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6E66B3"/>
    <w:multiLevelType w:val="hybridMultilevel"/>
    <w:tmpl w:val="56FA46C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6E01961"/>
    <w:multiLevelType w:val="hybridMultilevel"/>
    <w:tmpl w:val="8CCABE4A"/>
    <w:lvl w:ilvl="0" w:tplc="0428BF6E">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84B0DC4"/>
    <w:multiLevelType w:val="hybridMultilevel"/>
    <w:tmpl w:val="E54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B906AC"/>
    <w:multiLevelType w:val="hybridMultilevel"/>
    <w:tmpl w:val="4B1E245E"/>
    <w:lvl w:ilvl="0" w:tplc="A6CED4C6">
      <w:start w:val="1"/>
      <w:numFmt w:val="decimal"/>
      <w:lvlText w:val="%1."/>
      <w:lvlJc w:val="left"/>
      <w:pPr>
        <w:tabs>
          <w:tab w:val="num" w:pos="987"/>
        </w:tabs>
        <w:ind w:left="987" w:hanging="360"/>
      </w:pPr>
    </w:lvl>
    <w:lvl w:ilvl="1" w:tplc="04190001">
      <w:start w:val="1"/>
      <w:numFmt w:val="bullet"/>
      <w:lvlText w:val=""/>
      <w:lvlJc w:val="left"/>
      <w:pPr>
        <w:tabs>
          <w:tab w:val="num" w:pos="928"/>
        </w:tabs>
        <w:ind w:left="92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9502105"/>
    <w:multiLevelType w:val="hybridMultilevel"/>
    <w:tmpl w:val="9672F7A0"/>
    <w:lvl w:ilvl="0" w:tplc="CC2646CC">
      <w:start w:val="1"/>
      <w:numFmt w:val="upperRoman"/>
      <w:lvlText w:val="%1."/>
      <w:lvlJc w:val="left"/>
      <w:pPr>
        <w:ind w:left="2716" w:hanging="720"/>
      </w:pPr>
      <w:rPr>
        <w:rFonts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14" w15:restartNumberingAfterBreak="0">
    <w:nsid w:val="2D484CE1"/>
    <w:multiLevelType w:val="hybridMultilevel"/>
    <w:tmpl w:val="7306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322A75"/>
    <w:multiLevelType w:val="hybridMultilevel"/>
    <w:tmpl w:val="A134B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7122D6"/>
    <w:multiLevelType w:val="hybridMultilevel"/>
    <w:tmpl w:val="56CC2F64"/>
    <w:lvl w:ilvl="0" w:tplc="D9E24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456814"/>
    <w:multiLevelType w:val="hybridMultilevel"/>
    <w:tmpl w:val="5EBA7E1E"/>
    <w:lvl w:ilvl="0" w:tplc="36DABCE6">
      <w:start w:val="1"/>
      <w:numFmt w:val="decimal"/>
      <w:lvlText w:val="%1."/>
      <w:lvlJc w:val="left"/>
      <w:pPr>
        <w:ind w:left="720" w:hanging="360"/>
      </w:pPr>
      <w:rPr>
        <w:rFonts w:hint="default"/>
        <w:b/>
        <w:i/>
        <w:color w:val="434343"/>
        <w:u w:val="word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23112C"/>
    <w:multiLevelType w:val="hybridMultilevel"/>
    <w:tmpl w:val="0B68116E"/>
    <w:lvl w:ilvl="0" w:tplc="D9E24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692568"/>
    <w:multiLevelType w:val="hybridMultilevel"/>
    <w:tmpl w:val="64EE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98042C"/>
    <w:multiLevelType w:val="hybridMultilevel"/>
    <w:tmpl w:val="DF72A338"/>
    <w:lvl w:ilvl="0" w:tplc="57DE4AF4">
      <w:start w:val="1"/>
      <w:numFmt w:val="decimal"/>
      <w:lvlText w:val="%1."/>
      <w:lvlJc w:val="left"/>
      <w:pPr>
        <w:ind w:left="108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9A47A7B"/>
    <w:multiLevelType w:val="hybridMultilevel"/>
    <w:tmpl w:val="4A9EEA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3C7C1E0C"/>
    <w:multiLevelType w:val="hybridMultilevel"/>
    <w:tmpl w:val="87EE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B4505B"/>
    <w:multiLevelType w:val="hybridMultilevel"/>
    <w:tmpl w:val="00F0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6F3CFC"/>
    <w:multiLevelType w:val="hybridMultilevel"/>
    <w:tmpl w:val="B9E2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DC1A9E"/>
    <w:multiLevelType w:val="hybridMultilevel"/>
    <w:tmpl w:val="DD22E0A6"/>
    <w:lvl w:ilvl="0" w:tplc="34925002">
      <w:start w:val="2"/>
      <w:numFmt w:val="upperRoman"/>
      <w:lvlText w:val="%1."/>
      <w:lvlJc w:val="left"/>
      <w:pPr>
        <w:ind w:left="1428" w:hanging="720"/>
      </w:pPr>
      <w:rPr>
        <w:rFonts w:eastAsia="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1325942"/>
    <w:multiLevelType w:val="hybridMultilevel"/>
    <w:tmpl w:val="174C47AC"/>
    <w:lvl w:ilvl="0" w:tplc="5F744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F255F"/>
    <w:multiLevelType w:val="hybridMultilevel"/>
    <w:tmpl w:val="B450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F0118E"/>
    <w:multiLevelType w:val="hybridMultilevel"/>
    <w:tmpl w:val="6002C7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231DD1"/>
    <w:multiLevelType w:val="singleLevel"/>
    <w:tmpl w:val="3D2049E6"/>
    <w:lvl w:ilvl="0">
      <w:start w:val="2"/>
      <w:numFmt w:val="decimal"/>
      <w:lvlText w:val="1.%1."/>
      <w:legacy w:legacy="1" w:legacySpace="0" w:legacyIndent="317"/>
      <w:lvlJc w:val="left"/>
      <w:rPr>
        <w:rFonts w:ascii="Times New Roman" w:hAnsi="Times New Roman" w:cs="Times New Roman" w:hint="default"/>
      </w:rPr>
    </w:lvl>
  </w:abstractNum>
  <w:abstractNum w:abstractNumId="30" w15:restartNumberingAfterBreak="0">
    <w:nsid w:val="4E6374EA"/>
    <w:multiLevelType w:val="hybridMultilevel"/>
    <w:tmpl w:val="0EC032C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4F2F06B6"/>
    <w:multiLevelType w:val="singleLevel"/>
    <w:tmpl w:val="8530E192"/>
    <w:lvl w:ilvl="0">
      <w:start w:val="1"/>
      <w:numFmt w:val="decimal"/>
      <w:lvlText w:val="%1-"/>
      <w:legacy w:legacy="1" w:legacySpace="0" w:legacyIndent="110"/>
      <w:lvlJc w:val="left"/>
      <w:rPr>
        <w:rFonts w:ascii="Times New Roman" w:hAnsi="Times New Roman" w:cs="Times New Roman" w:hint="default"/>
      </w:rPr>
    </w:lvl>
  </w:abstractNum>
  <w:abstractNum w:abstractNumId="32" w15:restartNumberingAfterBreak="0">
    <w:nsid w:val="502E296B"/>
    <w:multiLevelType w:val="hybridMultilevel"/>
    <w:tmpl w:val="42E6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551892"/>
    <w:multiLevelType w:val="hybridMultilevel"/>
    <w:tmpl w:val="A7D66C9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4" w15:restartNumberingAfterBreak="0">
    <w:nsid w:val="587F4EB6"/>
    <w:multiLevelType w:val="singleLevel"/>
    <w:tmpl w:val="B5E83966"/>
    <w:lvl w:ilvl="0">
      <w:start w:val="1"/>
      <w:numFmt w:val="decimal"/>
      <w:lvlText w:val="%1."/>
      <w:legacy w:legacy="1" w:legacySpace="0" w:legacyIndent="277"/>
      <w:lvlJc w:val="left"/>
      <w:rPr>
        <w:rFonts w:ascii="Times New Roman" w:hAnsi="Times New Roman" w:hint="default"/>
        <w:sz w:val="28"/>
        <w:szCs w:val="28"/>
      </w:rPr>
    </w:lvl>
  </w:abstractNum>
  <w:abstractNum w:abstractNumId="35" w15:restartNumberingAfterBreak="0">
    <w:nsid w:val="5B871B3E"/>
    <w:multiLevelType w:val="hybridMultilevel"/>
    <w:tmpl w:val="2CE6C1A6"/>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6" w15:restartNumberingAfterBreak="0">
    <w:nsid w:val="5E1642F0"/>
    <w:multiLevelType w:val="hybridMultilevel"/>
    <w:tmpl w:val="80C6B534"/>
    <w:lvl w:ilvl="0" w:tplc="D9E24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544BF0"/>
    <w:multiLevelType w:val="hybridMultilevel"/>
    <w:tmpl w:val="3124BA74"/>
    <w:lvl w:ilvl="0" w:tplc="20245CDE">
      <w:start w:val="1"/>
      <w:numFmt w:val="decimal"/>
      <w:lvlText w:val="%1."/>
      <w:lvlJc w:val="left"/>
      <w:pPr>
        <w:ind w:left="1049" w:hanging="675"/>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8" w15:restartNumberingAfterBreak="0">
    <w:nsid w:val="64F14FCC"/>
    <w:multiLevelType w:val="hybridMultilevel"/>
    <w:tmpl w:val="C2B8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6352EE"/>
    <w:multiLevelType w:val="hybridMultilevel"/>
    <w:tmpl w:val="7B9C8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FB3716"/>
    <w:multiLevelType w:val="hybridMultilevel"/>
    <w:tmpl w:val="A09C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8B2D3C"/>
    <w:multiLevelType w:val="hybridMultilevel"/>
    <w:tmpl w:val="20662ACE"/>
    <w:lvl w:ilvl="0" w:tplc="04190001">
      <w:start w:val="1"/>
      <w:numFmt w:val="bullet"/>
      <w:lvlText w:val=""/>
      <w:lvlJc w:val="left"/>
      <w:pPr>
        <w:ind w:left="1429" w:hanging="360"/>
      </w:pPr>
      <w:rPr>
        <w:rFonts w:ascii="Symbol" w:hAnsi="Symbol" w:hint="default"/>
      </w:rPr>
    </w:lvl>
    <w:lvl w:ilvl="1" w:tplc="A4C6EB3C">
      <w:start w:val="1"/>
      <w:numFmt w:val="decimal"/>
      <w:lvlText w:val="%2."/>
      <w:lvlJc w:val="left"/>
      <w:pPr>
        <w:tabs>
          <w:tab w:val="num" w:pos="1070"/>
        </w:tabs>
        <w:ind w:left="107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DBD2EA4"/>
    <w:multiLevelType w:val="hybridMultilevel"/>
    <w:tmpl w:val="85C09434"/>
    <w:lvl w:ilvl="0" w:tplc="0F6E48C8">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772E4"/>
    <w:multiLevelType w:val="hybridMultilevel"/>
    <w:tmpl w:val="E6FC0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1806E1"/>
    <w:multiLevelType w:val="hybridMultilevel"/>
    <w:tmpl w:val="5E904532"/>
    <w:lvl w:ilvl="0" w:tplc="BD747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CAF24DE"/>
    <w:multiLevelType w:val="hybridMultilevel"/>
    <w:tmpl w:val="1AB8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40"/>
  </w:num>
  <w:num w:numId="5">
    <w:abstractNumId w:val="23"/>
  </w:num>
  <w:num w:numId="6">
    <w:abstractNumId w:val="8"/>
  </w:num>
  <w:num w:numId="7">
    <w:abstractNumId w:val="35"/>
  </w:num>
  <w:num w:numId="8">
    <w:abstractNumId w:val="33"/>
  </w:num>
  <w:num w:numId="9">
    <w:abstractNumId w:val="28"/>
  </w:num>
  <w:num w:numId="10">
    <w:abstractNumId w:val="9"/>
  </w:num>
  <w:num w:numId="11">
    <w:abstractNumId w:val="43"/>
  </w:num>
  <w:num w:numId="12">
    <w:abstractNumId w:val="19"/>
  </w:num>
  <w:num w:numId="13">
    <w:abstractNumId w:val="10"/>
  </w:num>
  <w:num w:numId="14">
    <w:abstractNumId w:val="15"/>
  </w:num>
  <w:num w:numId="15">
    <w:abstractNumId w:val="24"/>
  </w:num>
  <w:num w:numId="16">
    <w:abstractNumId w:val="45"/>
  </w:num>
  <w:num w:numId="17">
    <w:abstractNumId w:val="14"/>
  </w:num>
  <w:num w:numId="18">
    <w:abstractNumId w:val="38"/>
  </w:num>
  <w:num w:numId="19">
    <w:abstractNumId w:val="12"/>
  </w:num>
  <w:num w:numId="20">
    <w:abstractNumId w:val="4"/>
  </w:num>
  <w:num w:numId="21">
    <w:abstractNumId w:val="37"/>
  </w:num>
  <w:num w:numId="22">
    <w:abstractNumId w:val="17"/>
  </w:num>
  <w:num w:numId="23">
    <w:abstractNumId w:val="2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1"/>
  </w:num>
  <w:num w:numId="30">
    <w:abstractNumId w:val="7"/>
  </w:num>
  <w:num w:numId="31">
    <w:abstractNumId w:val="0"/>
    <w:lvlOverride w:ilvl="0">
      <w:lvl w:ilvl="0">
        <w:numFmt w:val="bullet"/>
        <w:lvlText w:val="-"/>
        <w:legacy w:legacy="1" w:legacySpace="0" w:legacyIndent="101"/>
        <w:lvlJc w:val="left"/>
        <w:rPr>
          <w:rFonts w:ascii="Arial" w:hAnsi="Arial" w:hint="default"/>
        </w:rPr>
      </w:lvl>
    </w:lvlOverride>
  </w:num>
  <w:num w:numId="32">
    <w:abstractNumId w:val="0"/>
    <w:lvlOverride w:ilvl="0">
      <w:lvl w:ilvl="0">
        <w:numFmt w:val="bullet"/>
        <w:lvlText w:val="-"/>
        <w:legacy w:legacy="1" w:legacySpace="0" w:legacyIndent="106"/>
        <w:lvlJc w:val="left"/>
        <w:rPr>
          <w:rFonts w:ascii="Arial" w:hAnsi="Arial" w:hint="default"/>
        </w:rPr>
      </w:lvl>
    </w:lvlOverride>
  </w:num>
  <w:num w:numId="33">
    <w:abstractNumId w:val="0"/>
    <w:lvlOverride w:ilvl="0">
      <w:lvl w:ilvl="0">
        <w:numFmt w:val="bullet"/>
        <w:lvlText w:val="-"/>
        <w:legacy w:legacy="1" w:legacySpace="0" w:legacyIndent="110"/>
        <w:lvlJc w:val="left"/>
        <w:rPr>
          <w:rFonts w:ascii="Arial" w:hAnsi="Arial" w:hint="default"/>
        </w:rPr>
      </w:lvl>
    </w:lvlOverride>
  </w:num>
  <w:num w:numId="34">
    <w:abstractNumId w:val="0"/>
    <w:lvlOverride w:ilvl="0">
      <w:lvl w:ilvl="0">
        <w:numFmt w:val="bullet"/>
        <w:lvlText w:val="-"/>
        <w:legacy w:legacy="1" w:legacySpace="0" w:legacyIndent="77"/>
        <w:lvlJc w:val="left"/>
        <w:rPr>
          <w:rFonts w:ascii="Arial" w:hAnsi="Arial" w:hint="default"/>
        </w:rPr>
      </w:lvl>
    </w:lvlOverride>
  </w:num>
  <w:num w:numId="35">
    <w:abstractNumId w:val="44"/>
  </w:num>
  <w:num w:numId="36">
    <w:abstractNumId w:val="6"/>
  </w:num>
  <w:num w:numId="37">
    <w:abstractNumId w:val="16"/>
  </w:num>
  <w:num w:numId="38">
    <w:abstractNumId w:val="36"/>
  </w:num>
  <w:num w:numId="39">
    <w:abstractNumId w:val="18"/>
  </w:num>
  <w:num w:numId="40">
    <w:abstractNumId w:val="13"/>
  </w:num>
  <w:num w:numId="41">
    <w:abstractNumId w:val="30"/>
  </w:num>
  <w:num w:numId="42">
    <w:abstractNumId w:val="32"/>
  </w:num>
  <w:num w:numId="43">
    <w:abstractNumId w:val="25"/>
  </w:num>
  <w:num w:numId="44">
    <w:abstractNumId w:val="27"/>
  </w:num>
  <w:num w:numId="45">
    <w:abstractNumId w:val="39"/>
  </w:num>
  <w:num w:numId="46">
    <w:abstractNumId w:val="26"/>
  </w:num>
  <w:num w:numId="47">
    <w:abstractNumId w:val="42"/>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1C"/>
    <w:rsid w:val="0000692D"/>
    <w:rsid w:val="000131A6"/>
    <w:rsid w:val="00044AC6"/>
    <w:rsid w:val="00047B0D"/>
    <w:rsid w:val="00053D20"/>
    <w:rsid w:val="00084447"/>
    <w:rsid w:val="000C7424"/>
    <w:rsid w:val="000C75F2"/>
    <w:rsid w:val="000F73DC"/>
    <w:rsid w:val="00136483"/>
    <w:rsid w:val="00165490"/>
    <w:rsid w:val="00180256"/>
    <w:rsid w:val="0019089A"/>
    <w:rsid w:val="00194ACC"/>
    <w:rsid w:val="001B52A8"/>
    <w:rsid w:val="001B6361"/>
    <w:rsid w:val="001F455C"/>
    <w:rsid w:val="00212169"/>
    <w:rsid w:val="00243C49"/>
    <w:rsid w:val="002704B8"/>
    <w:rsid w:val="00270505"/>
    <w:rsid w:val="00274CDA"/>
    <w:rsid w:val="002863C8"/>
    <w:rsid w:val="002A53FD"/>
    <w:rsid w:val="002B5D69"/>
    <w:rsid w:val="002C4633"/>
    <w:rsid w:val="002D3200"/>
    <w:rsid w:val="0031693F"/>
    <w:rsid w:val="003253F7"/>
    <w:rsid w:val="003314E2"/>
    <w:rsid w:val="00342C52"/>
    <w:rsid w:val="00360DC0"/>
    <w:rsid w:val="0036109F"/>
    <w:rsid w:val="00377D6D"/>
    <w:rsid w:val="003834DA"/>
    <w:rsid w:val="00384827"/>
    <w:rsid w:val="0039123D"/>
    <w:rsid w:val="0039317F"/>
    <w:rsid w:val="003972A3"/>
    <w:rsid w:val="003A3B21"/>
    <w:rsid w:val="003C069D"/>
    <w:rsid w:val="003C171C"/>
    <w:rsid w:val="003E6B08"/>
    <w:rsid w:val="003F0478"/>
    <w:rsid w:val="003F1FE1"/>
    <w:rsid w:val="004000A3"/>
    <w:rsid w:val="00422C20"/>
    <w:rsid w:val="0042684B"/>
    <w:rsid w:val="00440675"/>
    <w:rsid w:val="004472DB"/>
    <w:rsid w:val="00471FAB"/>
    <w:rsid w:val="004A471A"/>
    <w:rsid w:val="004B7607"/>
    <w:rsid w:val="004C19BA"/>
    <w:rsid w:val="004C1BE7"/>
    <w:rsid w:val="004D3007"/>
    <w:rsid w:val="004E392C"/>
    <w:rsid w:val="005033F0"/>
    <w:rsid w:val="005213E9"/>
    <w:rsid w:val="00524EA4"/>
    <w:rsid w:val="00527FEB"/>
    <w:rsid w:val="00537E77"/>
    <w:rsid w:val="00550585"/>
    <w:rsid w:val="00561DAF"/>
    <w:rsid w:val="00573990"/>
    <w:rsid w:val="0058368A"/>
    <w:rsid w:val="005842BF"/>
    <w:rsid w:val="005A0155"/>
    <w:rsid w:val="005A502C"/>
    <w:rsid w:val="005B4AAC"/>
    <w:rsid w:val="005C243E"/>
    <w:rsid w:val="005D22CF"/>
    <w:rsid w:val="005E78D0"/>
    <w:rsid w:val="005F1A72"/>
    <w:rsid w:val="005F36B5"/>
    <w:rsid w:val="00600F17"/>
    <w:rsid w:val="006120FB"/>
    <w:rsid w:val="00615A93"/>
    <w:rsid w:val="00624D2E"/>
    <w:rsid w:val="006412F5"/>
    <w:rsid w:val="00651193"/>
    <w:rsid w:val="00655011"/>
    <w:rsid w:val="0069057B"/>
    <w:rsid w:val="006C7125"/>
    <w:rsid w:val="006D009E"/>
    <w:rsid w:val="006E7C1C"/>
    <w:rsid w:val="00701245"/>
    <w:rsid w:val="007017E9"/>
    <w:rsid w:val="00703915"/>
    <w:rsid w:val="0071372C"/>
    <w:rsid w:val="00716D20"/>
    <w:rsid w:val="00742579"/>
    <w:rsid w:val="00760CE7"/>
    <w:rsid w:val="00762A15"/>
    <w:rsid w:val="00766D2E"/>
    <w:rsid w:val="007A685D"/>
    <w:rsid w:val="007B1E61"/>
    <w:rsid w:val="007D32D2"/>
    <w:rsid w:val="007D64B7"/>
    <w:rsid w:val="007F4021"/>
    <w:rsid w:val="007F6AAF"/>
    <w:rsid w:val="008027FD"/>
    <w:rsid w:val="008067EB"/>
    <w:rsid w:val="008367F4"/>
    <w:rsid w:val="00875BA3"/>
    <w:rsid w:val="00884448"/>
    <w:rsid w:val="008859A9"/>
    <w:rsid w:val="0089226B"/>
    <w:rsid w:val="008A2E2E"/>
    <w:rsid w:val="008A3BAB"/>
    <w:rsid w:val="008A4F35"/>
    <w:rsid w:val="008B4FB2"/>
    <w:rsid w:val="008B73B9"/>
    <w:rsid w:val="008C2BD9"/>
    <w:rsid w:val="008E2D73"/>
    <w:rsid w:val="00914063"/>
    <w:rsid w:val="00943C1A"/>
    <w:rsid w:val="009601B0"/>
    <w:rsid w:val="009671BE"/>
    <w:rsid w:val="009748E0"/>
    <w:rsid w:val="009751A8"/>
    <w:rsid w:val="00985F49"/>
    <w:rsid w:val="00995EBB"/>
    <w:rsid w:val="009B50A2"/>
    <w:rsid w:val="009D376C"/>
    <w:rsid w:val="009E5BF0"/>
    <w:rsid w:val="00A11ED0"/>
    <w:rsid w:val="00A131A0"/>
    <w:rsid w:val="00A33E7F"/>
    <w:rsid w:val="00A340E3"/>
    <w:rsid w:val="00A3693C"/>
    <w:rsid w:val="00A450BE"/>
    <w:rsid w:val="00A540D7"/>
    <w:rsid w:val="00A62471"/>
    <w:rsid w:val="00A63726"/>
    <w:rsid w:val="00A64EA3"/>
    <w:rsid w:val="00A82B54"/>
    <w:rsid w:val="00A86E6A"/>
    <w:rsid w:val="00A9155E"/>
    <w:rsid w:val="00A93151"/>
    <w:rsid w:val="00A940A8"/>
    <w:rsid w:val="00AA2DDC"/>
    <w:rsid w:val="00AC13F6"/>
    <w:rsid w:val="00AC5E5A"/>
    <w:rsid w:val="00AC6C3F"/>
    <w:rsid w:val="00AD21DD"/>
    <w:rsid w:val="00AD23D9"/>
    <w:rsid w:val="00AD3050"/>
    <w:rsid w:val="00AD39A4"/>
    <w:rsid w:val="00AD5326"/>
    <w:rsid w:val="00AD7EE7"/>
    <w:rsid w:val="00AE3E84"/>
    <w:rsid w:val="00AF4272"/>
    <w:rsid w:val="00B0095A"/>
    <w:rsid w:val="00B05BFF"/>
    <w:rsid w:val="00B125BA"/>
    <w:rsid w:val="00B13FFB"/>
    <w:rsid w:val="00B360E4"/>
    <w:rsid w:val="00B36749"/>
    <w:rsid w:val="00B55FB9"/>
    <w:rsid w:val="00B7023B"/>
    <w:rsid w:val="00B7361E"/>
    <w:rsid w:val="00BB47BD"/>
    <w:rsid w:val="00BD5C99"/>
    <w:rsid w:val="00BF2550"/>
    <w:rsid w:val="00C04702"/>
    <w:rsid w:val="00C04E55"/>
    <w:rsid w:val="00C107E0"/>
    <w:rsid w:val="00C34F1A"/>
    <w:rsid w:val="00C53878"/>
    <w:rsid w:val="00C66F3B"/>
    <w:rsid w:val="00C76D0B"/>
    <w:rsid w:val="00C90D27"/>
    <w:rsid w:val="00C9516E"/>
    <w:rsid w:val="00CB425D"/>
    <w:rsid w:val="00CC05F6"/>
    <w:rsid w:val="00CD2C29"/>
    <w:rsid w:val="00CD5D0B"/>
    <w:rsid w:val="00CD6114"/>
    <w:rsid w:val="00CD6935"/>
    <w:rsid w:val="00CE2E5B"/>
    <w:rsid w:val="00D02C9D"/>
    <w:rsid w:val="00D04491"/>
    <w:rsid w:val="00D056DA"/>
    <w:rsid w:val="00D12F6B"/>
    <w:rsid w:val="00D16022"/>
    <w:rsid w:val="00D1711C"/>
    <w:rsid w:val="00D46E3E"/>
    <w:rsid w:val="00D918C8"/>
    <w:rsid w:val="00D97D73"/>
    <w:rsid w:val="00DC033F"/>
    <w:rsid w:val="00DD36D8"/>
    <w:rsid w:val="00DD39B1"/>
    <w:rsid w:val="00DF2314"/>
    <w:rsid w:val="00DF6B92"/>
    <w:rsid w:val="00E01A2C"/>
    <w:rsid w:val="00E07B76"/>
    <w:rsid w:val="00E37A59"/>
    <w:rsid w:val="00E6149A"/>
    <w:rsid w:val="00E63670"/>
    <w:rsid w:val="00E75E5F"/>
    <w:rsid w:val="00E911AD"/>
    <w:rsid w:val="00E96B98"/>
    <w:rsid w:val="00EB74AD"/>
    <w:rsid w:val="00EF080C"/>
    <w:rsid w:val="00F14816"/>
    <w:rsid w:val="00F3481D"/>
    <w:rsid w:val="00F4470D"/>
    <w:rsid w:val="00FA5054"/>
    <w:rsid w:val="00FC31C2"/>
    <w:rsid w:val="00FC31EA"/>
    <w:rsid w:val="00FC5880"/>
    <w:rsid w:val="00FC6052"/>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DB0A"/>
  <w15:docId w15:val="{C8059218-250D-4147-AD70-52F59C96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FE1"/>
    <w:pPr>
      <w:widowControl w:val="0"/>
      <w:suppressAutoHyphens/>
    </w:pPr>
    <w:rPr>
      <w:sz w:val="24"/>
    </w:rPr>
  </w:style>
  <w:style w:type="paragraph" w:styleId="1">
    <w:name w:val="heading 1"/>
    <w:basedOn w:val="a"/>
    <w:next w:val="a"/>
    <w:link w:val="10"/>
    <w:qFormat/>
    <w:rsid w:val="00CC05F6"/>
    <w:pPr>
      <w:keepNext/>
      <w:widowControl/>
      <w:suppressAutoHyphens w:val="0"/>
      <w:spacing w:line="360" w:lineRule="auto"/>
      <w:ind w:firstLine="708"/>
      <w:jc w:val="both"/>
      <w:outlineLvl w:val="0"/>
    </w:pPr>
    <w:rPr>
      <w:b/>
      <w:bCs/>
      <w:sz w:val="28"/>
      <w:szCs w:val="28"/>
    </w:rPr>
  </w:style>
  <w:style w:type="paragraph" w:styleId="2">
    <w:name w:val="heading 2"/>
    <w:basedOn w:val="a"/>
    <w:next w:val="a"/>
    <w:link w:val="20"/>
    <w:semiHidden/>
    <w:unhideWhenUsed/>
    <w:qFormat/>
    <w:rsid w:val="00CC05F6"/>
    <w:pPr>
      <w:keepNext/>
      <w:widowControl/>
      <w:suppressAutoHyphens w:val="0"/>
      <w:spacing w:line="360" w:lineRule="auto"/>
      <w:jc w:val="both"/>
      <w:outlineLvl w:val="1"/>
    </w:pPr>
    <w:rPr>
      <w:b/>
      <w:bCs/>
      <w:sz w:val="28"/>
      <w:szCs w:val="28"/>
    </w:rPr>
  </w:style>
  <w:style w:type="paragraph" w:styleId="4">
    <w:name w:val="heading 4"/>
    <w:basedOn w:val="a"/>
    <w:next w:val="a"/>
    <w:link w:val="40"/>
    <w:unhideWhenUsed/>
    <w:qFormat/>
    <w:rsid w:val="00CC05F6"/>
    <w:pPr>
      <w:keepNext/>
      <w:widowControl/>
      <w:shd w:val="clear" w:color="auto" w:fill="FFFFFF"/>
      <w:suppressAutoHyphens w:val="0"/>
      <w:ind w:right="-5"/>
      <w:jc w:val="center"/>
      <w:outlineLvl w:val="3"/>
    </w:pPr>
    <w:rPr>
      <w:b/>
      <w:bCs/>
      <w:color w:val="000000"/>
      <w:spacing w:val="-5"/>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FE1"/>
  </w:style>
  <w:style w:type="character" w:customStyle="1" w:styleId="WW-Absatz-Standardschriftart">
    <w:name w:val="WW-Absatz-Standardschriftart"/>
    <w:rsid w:val="003F1FE1"/>
  </w:style>
  <w:style w:type="character" w:customStyle="1" w:styleId="WW-Absatz-Standardschriftart1">
    <w:name w:val="WW-Absatz-Standardschriftart1"/>
    <w:rsid w:val="003F1FE1"/>
  </w:style>
  <w:style w:type="character" w:customStyle="1" w:styleId="WW-Absatz-Standardschriftart11">
    <w:name w:val="WW-Absatz-Standardschriftart11"/>
    <w:rsid w:val="003F1FE1"/>
  </w:style>
  <w:style w:type="character" w:customStyle="1" w:styleId="WW-Absatz-Standardschriftart111">
    <w:name w:val="WW-Absatz-Standardschriftart111"/>
    <w:rsid w:val="003F1FE1"/>
  </w:style>
  <w:style w:type="character" w:customStyle="1" w:styleId="a3">
    <w:name w:val="Символ нумерации"/>
    <w:rsid w:val="003F1FE1"/>
  </w:style>
  <w:style w:type="paragraph" w:customStyle="1" w:styleId="11">
    <w:name w:val="Заголовок1"/>
    <w:basedOn w:val="a"/>
    <w:next w:val="a4"/>
    <w:rsid w:val="003F1FE1"/>
    <w:pPr>
      <w:keepNext/>
      <w:spacing w:before="240" w:after="120"/>
    </w:pPr>
    <w:rPr>
      <w:rFonts w:ascii="Arial" w:eastAsia="Lucida Sans Unicode" w:hAnsi="Arial" w:cs="Tahoma"/>
      <w:sz w:val="28"/>
      <w:szCs w:val="28"/>
    </w:rPr>
  </w:style>
  <w:style w:type="paragraph" w:styleId="a4">
    <w:name w:val="Body Text"/>
    <w:basedOn w:val="a"/>
    <w:semiHidden/>
    <w:rsid w:val="003F1FE1"/>
    <w:pPr>
      <w:spacing w:after="120"/>
    </w:pPr>
  </w:style>
  <w:style w:type="paragraph" w:styleId="a5">
    <w:name w:val="List"/>
    <w:basedOn w:val="a4"/>
    <w:semiHidden/>
    <w:rsid w:val="003F1FE1"/>
    <w:rPr>
      <w:rFonts w:ascii="Arial" w:hAnsi="Arial" w:cs="Tahoma"/>
    </w:rPr>
  </w:style>
  <w:style w:type="paragraph" w:customStyle="1" w:styleId="12">
    <w:name w:val="Название1"/>
    <w:basedOn w:val="a"/>
    <w:rsid w:val="003F1FE1"/>
    <w:pPr>
      <w:suppressLineNumbers/>
      <w:spacing w:before="120" w:after="120"/>
    </w:pPr>
    <w:rPr>
      <w:rFonts w:ascii="Arial" w:hAnsi="Arial" w:cs="Tahoma"/>
      <w:i/>
      <w:iCs/>
      <w:sz w:val="20"/>
      <w:szCs w:val="24"/>
    </w:rPr>
  </w:style>
  <w:style w:type="paragraph" w:customStyle="1" w:styleId="13">
    <w:name w:val="Указатель1"/>
    <w:basedOn w:val="a"/>
    <w:rsid w:val="003F1FE1"/>
    <w:pPr>
      <w:suppressLineNumbers/>
    </w:pPr>
    <w:rPr>
      <w:rFonts w:ascii="Arial" w:hAnsi="Arial" w:cs="Tahoma"/>
    </w:rPr>
  </w:style>
  <w:style w:type="paragraph" w:customStyle="1" w:styleId="Default">
    <w:name w:val="Default"/>
    <w:rsid w:val="00C9516E"/>
    <w:pPr>
      <w:autoSpaceDE w:val="0"/>
      <w:autoSpaceDN w:val="0"/>
      <w:adjustRightInd w:val="0"/>
    </w:pPr>
    <w:rPr>
      <w:rFonts w:eastAsia="Calibri"/>
      <w:color w:val="000000"/>
      <w:sz w:val="24"/>
      <w:szCs w:val="24"/>
    </w:rPr>
  </w:style>
  <w:style w:type="paragraph" w:styleId="a6">
    <w:name w:val="No Spacing"/>
    <w:link w:val="a7"/>
    <w:qFormat/>
    <w:rsid w:val="00C9516E"/>
    <w:rPr>
      <w:rFonts w:ascii="Calibri" w:hAnsi="Calibri"/>
      <w:sz w:val="22"/>
      <w:szCs w:val="22"/>
    </w:rPr>
  </w:style>
  <w:style w:type="paragraph" w:styleId="21">
    <w:name w:val="Body Text 2"/>
    <w:basedOn w:val="a"/>
    <w:link w:val="22"/>
    <w:uiPriority w:val="99"/>
    <w:unhideWhenUsed/>
    <w:rsid w:val="00A3693C"/>
    <w:pPr>
      <w:spacing w:after="120" w:line="480" w:lineRule="auto"/>
    </w:pPr>
  </w:style>
  <w:style w:type="character" w:customStyle="1" w:styleId="22">
    <w:name w:val="Основной текст 2 Знак"/>
    <w:basedOn w:val="a0"/>
    <w:link w:val="21"/>
    <w:uiPriority w:val="99"/>
    <w:rsid w:val="00A3693C"/>
    <w:rPr>
      <w:sz w:val="24"/>
    </w:rPr>
  </w:style>
  <w:style w:type="paragraph" w:customStyle="1" w:styleId="14">
    <w:name w:val="Обычный1"/>
    <w:rsid w:val="00A3693C"/>
  </w:style>
  <w:style w:type="paragraph" w:styleId="a8">
    <w:name w:val="List Paragraph"/>
    <w:basedOn w:val="a"/>
    <w:uiPriority w:val="34"/>
    <w:qFormat/>
    <w:rsid w:val="00A3693C"/>
    <w:pPr>
      <w:ind w:left="720"/>
      <w:contextualSpacing/>
    </w:pPr>
  </w:style>
  <w:style w:type="table" w:styleId="a9">
    <w:name w:val="Table Grid"/>
    <w:basedOn w:val="a1"/>
    <w:uiPriority w:val="59"/>
    <w:rsid w:val="0044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1A72"/>
    <w:rPr>
      <w:rFonts w:ascii="Tahoma" w:hAnsi="Tahoma" w:cs="Tahoma"/>
      <w:sz w:val="16"/>
      <w:szCs w:val="16"/>
    </w:rPr>
  </w:style>
  <w:style w:type="character" w:customStyle="1" w:styleId="ab">
    <w:name w:val="Текст выноски Знак"/>
    <w:basedOn w:val="a0"/>
    <w:link w:val="aa"/>
    <w:uiPriority w:val="99"/>
    <w:semiHidden/>
    <w:rsid w:val="005F1A72"/>
    <w:rPr>
      <w:rFonts w:ascii="Tahoma" w:hAnsi="Tahoma" w:cs="Tahoma"/>
      <w:sz w:val="16"/>
      <w:szCs w:val="16"/>
    </w:rPr>
  </w:style>
  <w:style w:type="paragraph" w:styleId="ac">
    <w:name w:val="Title"/>
    <w:basedOn w:val="a"/>
    <w:link w:val="ad"/>
    <w:uiPriority w:val="10"/>
    <w:qFormat/>
    <w:rsid w:val="009601B0"/>
    <w:pPr>
      <w:widowControl/>
      <w:suppressAutoHyphens w:val="0"/>
      <w:jc w:val="center"/>
    </w:pPr>
    <w:rPr>
      <w:b/>
      <w:sz w:val="44"/>
    </w:rPr>
  </w:style>
  <w:style w:type="character" w:customStyle="1" w:styleId="ad">
    <w:name w:val="Заголовок Знак"/>
    <w:basedOn w:val="a0"/>
    <w:link w:val="ac"/>
    <w:uiPriority w:val="10"/>
    <w:rsid w:val="009601B0"/>
    <w:rPr>
      <w:b/>
      <w:sz w:val="44"/>
    </w:rPr>
  </w:style>
  <w:style w:type="character" w:styleId="ae">
    <w:name w:val="Hyperlink"/>
    <w:basedOn w:val="a0"/>
    <w:uiPriority w:val="99"/>
    <w:unhideWhenUsed/>
    <w:rsid w:val="005033F0"/>
    <w:rPr>
      <w:color w:val="0000FF"/>
      <w:u w:val="single"/>
    </w:rPr>
  </w:style>
  <w:style w:type="character" w:styleId="af">
    <w:name w:val="Strong"/>
    <w:basedOn w:val="a0"/>
    <w:uiPriority w:val="22"/>
    <w:qFormat/>
    <w:rsid w:val="00E07B76"/>
    <w:rPr>
      <w:b/>
      <w:bCs/>
    </w:rPr>
  </w:style>
  <w:style w:type="character" w:customStyle="1" w:styleId="3">
    <w:name w:val="Основной текст (3)_"/>
    <w:basedOn w:val="a0"/>
    <w:link w:val="30"/>
    <w:locked/>
    <w:rsid w:val="009E5BF0"/>
    <w:rPr>
      <w:b/>
      <w:bCs/>
      <w:sz w:val="26"/>
      <w:szCs w:val="26"/>
      <w:shd w:val="clear" w:color="auto" w:fill="FFFFFF"/>
    </w:rPr>
  </w:style>
  <w:style w:type="paragraph" w:customStyle="1" w:styleId="30">
    <w:name w:val="Основной текст (3)"/>
    <w:basedOn w:val="a"/>
    <w:link w:val="3"/>
    <w:rsid w:val="009E5BF0"/>
    <w:pPr>
      <w:shd w:val="clear" w:color="auto" w:fill="FFFFFF"/>
      <w:suppressAutoHyphens w:val="0"/>
      <w:spacing w:before="1140" w:line="0" w:lineRule="atLeast"/>
    </w:pPr>
    <w:rPr>
      <w:b/>
      <w:bCs/>
      <w:sz w:val="26"/>
      <w:szCs w:val="26"/>
    </w:rPr>
  </w:style>
  <w:style w:type="character" w:customStyle="1" w:styleId="af0">
    <w:name w:val="Основной текст_"/>
    <w:basedOn w:val="a0"/>
    <w:link w:val="15"/>
    <w:locked/>
    <w:rsid w:val="009E5BF0"/>
    <w:rPr>
      <w:sz w:val="25"/>
      <w:szCs w:val="25"/>
      <w:shd w:val="clear" w:color="auto" w:fill="FFFFFF"/>
    </w:rPr>
  </w:style>
  <w:style w:type="paragraph" w:customStyle="1" w:styleId="15">
    <w:name w:val="Основной текст1"/>
    <w:basedOn w:val="a"/>
    <w:link w:val="af0"/>
    <w:rsid w:val="009E5BF0"/>
    <w:pPr>
      <w:shd w:val="clear" w:color="auto" w:fill="FFFFFF"/>
      <w:suppressAutoHyphens w:val="0"/>
      <w:spacing w:line="322" w:lineRule="exact"/>
      <w:ind w:firstLine="700"/>
      <w:jc w:val="both"/>
    </w:pPr>
    <w:rPr>
      <w:sz w:val="25"/>
      <w:szCs w:val="25"/>
    </w:rPr>
  </w:style>
  <w:style w:type="character" w:customStyle="1" w:styleId="apple-converted-space">
    <w:name w:val="apple-converted-space"/>
    <w:basedOn w:val="a0"/>
    <w:rsid w:val="00A450BE"/>
  </w:style>
  <w:style w:type="paragraph" w:styleId="af1">
    <w:name w:val="Normal (Web)"/>
    <w:basedOn w:val="a"/>
    <w:uiPriority w:val="99"/>
    <w:semiHidden/>
    <w:unhideWhenUsed/>
    <w:rsid w:val="00CC05F6"/>
    <w:pPr>
      <w:widowControl/>
      <w:suppressAutoHyphens w:val="0"/>
      <w:spacing w:before="100" w:beforeAutospacing="1" w:after="100" w:afterAutospacing="1"/>
    </w:pPr>
    <w:rPr>
      <w:szCs w:val="24"/>
    </w:rPr>
  </w:style>
  <w:style w:type="character" w:customStyle="1" w:styleId="10">
    <w:name w:val="Заголовок 1 Знак"/>
    <w:basedOn w:val="a0"/>
    <w:link w:val="1"/>
    <w:rsid w:val="00CC05F6"/>
    <w:rPr>
      <w:b/>
      <w:bCs/>
      <w:sz w:val="28"/>
      <w:szCs w:val="28"/>
    </w:rPr>
  </w:style>
  <w:style w:type="character" w:customStyle="1" w:styleId="20">
    <w:name w:val="Заголовок 2 Знак"/>
    <w:basedOn w:val="a0"/>
    <w:link w:val="2"/>
    <w:semiHidden/>
    <w:rsid w:val="00CC05F6"/>
    <w:rPr>
      <w:b/>
      <w:bCs/>
      <w:sz w:val="28"/>
      <w:szCs w:val="28"/>
    </w:rPr>
  </w:style>
  <w:style w:type="character" w:customStyle="1" w:styleId="40">
    <w:name w:val="Заголовок 4 Знак"/>
    <w:basedOn w:val="a0"/>
    <w:link w:val="4"/>
    <w:rsid w:val="00CC05F6"/>
    <w:rPr>
      <w:b/>
      <w:bCs/>
      <w:color w:val="000000"/>
      <w:spacing w:val="-5"/>
      <w:sz w:val="32"/>
      <w:szCs w:val="36"/>
      <w:shd w:val="clear" w:color="auto" w:fill="FFFFFF"/>
    </w:rPr>
  </w:style>
  <w:style w:type="paragraph" w:customStyle="1" w:styleId="210">
    <w:name w:val="Основной текст 21"/>
    <w:basedOn w:val="a"/>
    <w:rsid w:val="00CC05F6"/>
    <w:pPr>
      <w:widowControl/>
      <w:suppressAutoHyphens w:val="0"/>
      <w:overflowPunct w:val="0"/>
      <w:autoSpaceDE w:val="0"/>
      <w:autoSpaceDN w:val="0"/>
      <w:adjustRightInd w:val="0"/>
      <w:ind w:firstLine="567"/>
      <w:jc w:val="both"/>
    </w:pPr>
    <w:rPr>
      <w:sz w:val="28"/>
    </w:rPr>
  </w:style>
  <w:style w:type="paragraph" w:customStyle="1" w:styleId="Standard">
    <w:name w:val="Standard"/>
    <w:rsid w:val="00701245"/>
    <w:pPr>
      <w:suppressAutoHyphens/>
      <w:autoSpaceDN w:val="0"/>
    </w:pPr>
    <w:rPr>
      <w:rFonts w:ascii="Tunga" w:hAnsi="Tunga"/>
      <w:b/>
      <w:i/>
      <w:caps/>
      <w:dstrike/>
      <w:outline/>
      <w:vanish/>
      <w:color w:val="000000"/>
      <w:kern w:val="3"/>
      <w:sz w:val="52"/>
      <w:szCs w:val="52"/>
      <w:u w:val="words"/>
      <w:vertAlign w:val="subscript"/>
      <w14:textOutline w14:w="9525" w14:cap="flat" w14:cmpd="sng" w14:algn="ctr">
        <w14:solidFill>
          <w14:srgbClr w14:val="000000"/>
        </w14:solidFill>
        <w14:prstDash w14:val="solid"/>
        <w14:round/>
      </w14:textOutline>
      <w14:textFill>
        <w14:noFill/>
      </w14:textFill>
    </w:rPr>
  </w:style>
  <w:style w:type="paragraph" w:customStyle="1" w:styleId="a20">
    <w:name w:val="a2"/>
    <w:basedOn w:val="a"/>
    <w:rsid w:val="00AE3E84"/>
    <w:pPr>
      <w:widowControl/>
      <w:suppressAutoHyphens w:val="0"/>
      <w:spacing w:before="100" w:beforeAutospacing="1" w:after="100" w:afterAutospacing="1"/>
    </w:pPr>
    <w:rPr>
      <w:szCs w:val="24"/>
    </w:rPr>
  </w:style>
  <w:style w:type="paragraph" w:customStyle="1" w:styleId="consplusnormal">
    <w:name w:val="consplusnormal"/>
    <w:basedOn w:val="a"/>
    <w:rsid w:val="00AE3E84"/>
    <w:pPr>
      <w:widowControl/>
      <w:suppressAutoHyphens w:val="0"/>
      <w:spacing w:before="100" w:beforeAutospacing="1" w:after="100" w:afterAutospacing="1"/>
    </w:pPr>
    <w:rPr>
      <w:szCs w:val="24"/>
    </w:rPr>
  </w:style>
  <w:style w:type="paragraph" w:customStyle="1" w:styleId="23">
    <w:name w:val="Обычный2"/>
    <w:basedOn w:val="a"/>
    <w:rsid w:val="00AE3E84"/>
    <w:pPr>
      <w:widowControl/>
      <w:suppressAutoHyphens w:val="0"/>
      <w:spacing w:before="100" w:beforeAutospacing="1" w:after="100" w:afterAutospacing="1"/>
    </w:pPr>
    <w:rPr>
      <w:szCs w:val="24"/>
    </w:rPr>
  </w:style>
  <w:style w:type="character" w:styleId="af2">
    <w:name w:val="Emphasis"/>
    <w:basedOn w:val="a0"/>
    <w:uiPriority w:val="20"/>
    <w:qFormat/>
    <w:rsid w:val="00985F49"/>
    <w:rPr>
      <w:i/>
      <w:iCs/>
    </w:rPr>
  </w:style>
  <w:style w:type="paragraph" w:customStyle="1" w:styleId="Style5">
    <w:name w:val="Style5"/>
    <w:basedOn w:val="a"/>
    <w:uiPriority w:val="99"/>
    <w:rsid w:val="003A3B21"/>
    <w:pPr>
      <w:suppressAutoHyphens w:val="0"/>
      <w:autoSpaceDE w:val="0"/>
      <w:autoSpaceDN w:val="0"/>
      <w:adjustRightInd w:val="0"/>
      <w:jc w:val="center"/>
    </w:pPr>
    <w:rPr>
      <w:rFonts w:ascii="Calibri" w:hAnsi="Calibri"/>
      <w:szCs w:val="24"/>
    </w:rPr>
  </w:style>
  <w:style w:type="paragraph" w:customStyle="1" w:styleId="Style15">
    <w:name w:val="Style15"/>
    <w:basedOn w:val="a"/>
    <w:uiPriority w:val="99"/>
    <w:rsid w:val="003A3B21"/>
    <w:pPr>
      <w:suppressAutoHyphens w:val="0"/>
      <w:autoSpaceDE w:val="0"/>
      <w:autoSpaceDN w:val="0"/>
      <w:adjustRightInd w:val="0"/>
    </w:pPr>
    <w:rPr>
      <w:rFonts w:ascii="Calibri" w:hAnsi="Calibri"/>
      <w:szCs w:val="24"/>
    </w:rPr>
  </w:style>
  <w:style w:type="paragraph" w:customStyle="1" w:styleId="Style22">
    <w:name w:val="Style22"/>
    <w:basedOn w:val="a"/>
    <w:uiPriority w:val="99"/>
    <w:rsid w:val="003A3B21"/>
    <w:pPr>
      <w:suppressAutoHyphens w:val="0"/>
      <w:autoSpaceDE w:val="0"/>
      <w:autoSpaceDN w:val="0"/>
      <w:adjustRightInd w:val="0"/>
      <w:spacing w:line="254" w:lineRule="exact"/>
      <w:jc w:val="both"/>
    </w:pPr>
    <w:rPr>
      <w:rFonts w:ascii="Calibri" w:hAnsi="Calibri"/>
      <w:szCs w:val="24"/>
    </w:rPr>
  </w:style>
  <w:style w:type="paragraph" w:customStyle="1" w:styleId="Style24">
    <w:name w:val="Style24"/>
    <w:basedOn w:val="a"/>
    <w:uiPriority w:val="99"/>
    <w:rsid w:val="003A3B21"/>
    <w:pPr>
      <w:suppressAutoHyphens w:val="0"/>
      <w:autoSpaceDE w:val="0"/>
      <w:autoSpaceDN w:val="0"/>
      <w:adjustRightInd w:val="0"/>
      <w:spacing w:line="276" w:lineRule="exact"/>
      <w:ind w:firstLine="550"/>
      <w:jc w:val="both"/>
    </w:pPr>
    <w:rPr>
      <w:rFonts w:ascii="Calibri" w:hAnsi="Calibri"/>
      <w:szCs w:val="24"/>
    </w:rPr>
  </w:style>
  <w:style w:type="character" w:customStyle="1" w:styleId="FontStyle46">
    <w:name w:val="Font Style46"/>
    <w:basedOn w:val="a0"/>
    <w:uiPriority w:val="99"/>
    <w:rsid w:val="003A3B21"/>
    <w:rPr>
      <w:rFonts w:ascii="Times New Roman" w:hAnsi="Times New Roman" w:cs="Times New Roman"/>
      <w:b/>
      <w:bCs/>
      <w:sz w:val="22"/>
      <w:szCs w:val="22"/>
    </w:rPr>
  </w:style>
  <w:style w:type="character" w:customStyle="1" w:styleId="FontStyle47">
    <w:name w:val="Font Style47"/>
    <w:basedOn w:val="a0"/>
    <w:uiPriority w:val="99"/>
    <w:rsid w:val="003A3B21"/>
    <w:rPr>
      <w:rFonts w:ascii="Times New Roman" w:hAnsi="Times New Roman" w:cs="Times New Roman"/>
      <w:sz w:val="22"/>
      <w:szCs w:val="22"/>
    </w:rPr>
  </w:style>
  <w:style w:type="character" w:customStyle="1" w:styleId="a7">
    <w:name w:val="Без интервала Знак"/>
    <w:link w:val="a6"/>
    <w:uiPriority w:val="99"/>
    <w:locked/>
    <w:rsid w:val="00573990"/>
    <w:rPr>
      <w:rFonts w:ascii="Calibri" w:hAnsi="Calibri"/>
      <w:sz w:val="22"/>
      <w:szCs w:val="22"/>
    </w:rPr>
  </w:style>
  <w:style w:type="paragraph" w:customStyle="1" w:styleId="c5">
    <w:name w:val="c5"/>
    <w:basedOn w:val="a"/>
    <w:rsid w:val="00D04491"/>
    <w:pPr>
      <w:widowControl/>
      <w:suppressAutoHyphens w:val="0"/>
      <w:spacing w:before="100" w:beforeAutospacing="1" w:after="100" w:afterAutospacing="1"/>
    </w:pPr>
    <w:rPr>
      <w:szCs w:val="24"/>
    </w:rPr>
  </w:style>
  <w:style w:type="table" w:customStyle="1" w:styleId="16">
    <w:name w:val="Сетка таблицы1"/>
    <w:basedOn w:val="a1"/>
    <w:next w:val="a9"/>
    <w:uiPriority w:val="39"/>
    <w:rsid w:val="00AF42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8251">
      <w:bodyDiv w:val="1"/>
      <w:marLeft w:val="0"/>
      <w:marRight w:val="0"/>
      <w:marTop w:val="0"/>
      <w:marBottom w:val="0"/>
      <w:divBdr>
        <w:top w:val="none" w:sz="0" w:space="0" w:color="auto"/>
        <w:left w:val="none" w:sz="0" w:space="0" w:color="auto"/>
        <w:bottom w:val="none" w:sz="0" w:space="0" w:color="auto"/>
        <w:right w:val="none" w:sz="0" w:space="0" w:color="auto"/>
      </w:divBdr>
    </w:div>
    <w:div w:id="460266868">
      <w:bodyDiv w:val="1"/>
      <w:marLeft w:val="0"/>
      <w:marRight w:val="0"/>
      <w:marTop w:val="0"/>
      <w:marBottom w:val="0"/>
      <w:divBdr>
        <w:top w:val="none" w:sz="0" w:space="0" w:color="auto"/>
        <w:left w:val="none" w:sz="0" w:space="0" w:color="auto"/>
        <w:bottom w:val="none" w:sz="0" w:space="0" w:color="auto"/>
        <w:right w:val="none" w:sz="0" w:space="0" w:color="auto"/>
      </w:divBdr>
    </w:div>
    <w:div w:id="742338376">
      <w:bodyDiv w:val="1"/>
      <w:marLeft w:val="0"/>
      <w:marRight w:val="0"/>
      <w:marTop w:val="0"/>
      <w:marBottom w:val="0"/>
      <w:divBdr>
        <w:top w:val="none" w:sz="0" w:space="0" w:color="auto"/>
        <w:left w:val="none" w:sz="0" w:space="0" w:color="auto"/>
        <w:bottom w:val="none" w:sz="0" w:space="0" w:color="auto"/>
        <w:right w:val="none" w:sz="0" w:space="0" w:color="auto"/>
      </w:divBdr>
    </w:div>
    <w:div w:id="774247386">
      <w:bodyDiv w:val="1"/>
      <w:marLeft w:val="0"/>
      <w:marRight w:val="0"/>
      <w:marTop w:val="0"/>
      <w:marBottom w:val="0"/>
      <w:divBdr>
        <w:top w:val="none" w:sz="0" w:space="0" w:color="auto"/>
        <w:left w:val="none" w:sz="0" w:space="0" w:color="auto"/>
        <w:bottom w:val="none" w:sz="0" w:space="0" w:color="auto"/>
        <w:right w:val="none" w:sz="0" w:space="0" w:color="auto"/>
      </w:divBdr>
    </w:div>
    <w:div w:id="798762950">
      <w:bodyDiv w:val="1"/>
      <w:marLeft w:val="0"/>
      <w:marRight w:val="0"/>
      <w:marTop w:val="0"/>
      <w:marBottom w:val="0"/>
      <w:divBdr>
        <w:top w:val="none" w:sz="0" w:space="0" w:color="auto"/>
        <w:left w:val="none" w:sz="0" w:space="0" w:color="auto"/>
        <w:bottom w:val="none" w:sz="0" w:space="0" w:color="auto"/>
        <w:right w:val="none" w:sz="0" w:space="0" w:color="auto"/>
      </w:divBdr>
    </w:div>
    <w:div w:id="909774368">
      <w:bodyDiv w:val="1"/>
      <w:marLeft w:val="0"/>
      <w:marRight w:val="0"/>
      <w:marTop w:val="0"/>
      <w:marBottom w:val="0"/>
      <w:divBdr>
        <w:top w:val="none" w:sz="0" w:space="0" w:color="auto"/>
        <w:left w:val="none" w:sz="0" w:space="0" w:color="auto"/>
        <w:bottom w:val="none" w:sz="0" w:space="0" w:color="auto"/>
        <w:right w:val="none" w:sz="0" w:space="0" w:color="auto"/>
      </w:divBdr>
    </w:div>
    <w:div w:id="1096680218">
      <w:bodyDiv w:val="1"/>
      <w:marLeft w:val="0"/>
      <w:marRight w:val="0"/>
      <w:marTop w:val="0"/>
      <w:marBottom w:val="0"/>
      <w:divBdr>
        <w:top w:val="none" w:sz="0" w:space="0" w:color="auto"/>
        <w:left w:val="none" w:sz="0" w:space="0" w:color="auto"/>
        <w:bottom w:val="none" w:sz="0" w:space="0" w:color="auto"/>
        <w:right w:val="none" w:sz="0" w:space="0" w:color="auto"/>
      </w:divBdr>
    </w:div>
    <w:div w:id="1145272028">
      <w:bodyDiv w:val="1"/>
      <w:marLeft w:val="0"/>
      <w:marRight w:val="0"/>
      <w:marTop w:val="0"/>
      <w:marBottom w:val="0"/>
      <w:divBdr>
        <w:top w:val="none" w:sz="0" w:space="0" w:color="auto"/>
        <w:left w:val="none" w:sz="0" w:space="0" w:color="auto"/>
        <w:bottom w:val="none" w:sz="0" w:space="0" w:color="auto"/>
        <w:right w:val="none" w:sz="0" w:space="0" w:color="auto"/>
      </w:divBdr>
    </w:div>
    <w:div w:id="1151360605">
      <w:bodyDiv w:val="1"/>
      <w:marLeft w:val="0"/>
      <w:marRight w:val="0"/>
      <w:marTop w:val="0"/>
      <w:marBottom w:val="0"/>
      <w:divBdr>
        <w:top w:val="none" w:sz="0" w:space="0" w:color="auto"/>
        <w:left w:val="none" w:sz="0" w:space="0" w:color="auto"/>
        <w:bottom w:val="none" w:sz="0" w:space="0" w:color="auto"/>
        <w:right w:val="none" w:sz="0" w:space="0" w:color="auto"/>
      </w:divBdr>
    </w:div>
    <w:div w:id="1213079783">
      <w:bodyDiv w:val="1"/>
      <w:marLeft w:val="0"/>
      <w:marRight w:val="0"/>
      <w:marTop w:val="0"/>
      <w:marBottom w:val="0"/>
      <w:divBdr>
        <w:top w:val="none" w:sz="0" w:space="0" w:color="auto"/>
        <w:left w:val="none" w:sz="0" w:space="0" w:color="auto"/>
        <w:bottom w:val="none" w:sz="0" w:space="0" w:color="auto"/>
        <w:right w:val="none" w:sz="0" w:space="0" w:color="auto"/>
      </w:divBdr>
    </w:div>
    <w:div w:id="1308701522">
      <w:bodyDiv w:val="1"/>
      <w:marLeft w:val="0"/>
      <w:marRight w:val="0"/>
      <w:marTop w:val="0"/>
      <w:marBottom w:val="0"/>
      <w:divBdr>
        <w:top w:val="none" w:sz="0" w:space="0" w:color="auto"/>
        <w:left w:val="none" w:sz="0" w:space="0" w:color="auto"/>
        <w:bottom w:val="none" w:sz="0" w:space="0" w:color="auto"/>
        <w:right w:val="none" w:sz="0" w:space="0" w:color="auto"/>
      </w:divBdr>
    </w:div>
    <w:div w:id="1367635718">
      <w:bodyDiv w:val="1"/>
      <w:marLeft w:val="0"/>
      <w:marRight w:val="0"/>
      <w:marTop w:val="0"/>
      <w:marBottom w:val="0"/>
      <w:divBdr>
        <w:top w:val="none" w:sz="0" w:space="0" w:color="auto"/>
        <w:left w:val="none" w:sz="0" w:space="0" w:color="auto"/>
        <w:bottom w:val="none" w:sz="0" w:space="0" w:color="auto"/>
        <w:right w:val="none" w:sz="0" w:space="0" w:color="auto"/>
      </w:divBdr>
    </w:div>
    <w:div w:id="1613391756">
      <w:bodyDiv w:val="1"/>
      <w:marLeft w:val="0"/>
      <w:marRight w:val="0"/>
      <w:marTop w:val="0"/>
      <w:marBottom w:val="0"/>
      <w:divBdr>
        <w:top w:val="none" w:sz="0" w:space="0" w:color="auto"/>
        <w:left w:val="none" w:sz="0" w:space="0" w:color="auto"/>
        <w:bottom w:val="none" w:sz="0" w:space="0" w:color="auto"/>
        <w:right w:val="none" w:sz="0" w:space="0" w:color="auto"/>
      </w:divBdr>
    </w:div>
    <w:div w:id="1742100755">
      <w:bodyDiv w:val="1"/>
      <w:marLeft w:val="0"/>
      <w:marRight w:val="0"/>
      <w:marTop w:val="0"/>
      <w:marBottom w:val="0"/>
      <w:divBdr>
        <w:top w:val="none" w:sz="0" w:space="0" w:color="auto"/>
        <w:left w:val="none" w:sz="0" w:space="0" w:color="auto"/>
        <w:bottom w:val="none" w:sz="0" w:space="0" w:color="auto"/>
        <w:right w:val="none" w:sz="0" w:space="0" w:color="auto"/>
      </w:divBdr>
    </w:div>
    <w:div w:id="1764954631">
      <w:bodyDiv w:val="1"/>
      <w:marLeft w:val="0"/>
      <w:marRight w:val="0"/>
      <w:marTop w:val="0"/>
      <w:marBottom w:val="0"/>
      <w:divBdr>
        <w:top w:val="none" w:sz="0" w:space="0" w:color="auto"/>
        <w:left w:val="none" w:sz="0" w:space="0" w:color="auto"/>
        <w:bottom w:val="none" w:sz="0" w:space="0" w:color="auto"/>
        <w:right w:val="none" w:sz="0" w:space="0" w:color="auto"/>
      </w:divBdr>
    </w:div>
    <w:div w:id="20313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Эльмира</cp:lastModifiedBy>
  <cp:revision>9</cp:revision>
  <cp:lastPrinted>2020-02-03T12:23:00Z</cp:lastPrinted>
  <dcterms:created xsi:type="dcterms:W3CDTF">2024-10-30T05:46:00Z</dcterms:created>
  <dcterms:modified xsi:type="dcterms:W3CDTF">2024-10-30T06:25:00Z</dcterms:modified>
</cp:coreProperties>
</file>