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54" w:rsidRPr="00F94B9D" w:rsidRDefault="00F94B9D">
      <w:pPr>
        <w:spacing w:after="0" w:line="408" w:lineRule="auto"/>
        <w:ind w:left="120"/>
        <w:jc w:val="center"/>
        <w:rPr>
          <w:lang w:val="ru-RU"/>
        </w:rPr>
      </w:pPr>
      <w:bookmarkStart w:id="0" w:name="block-24557543"/>
      <w:r w:rsidRPr="00F94B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5054" w:rsidRPr="00F94B9D" w:rsidRDefault="00F94B9D">
      <w:pPr>
        <w:spacing w:after="0" w:line="408" w:lineRule="auto"/>
        <w:ind w:left="120"/>
        <w:jc w:val="center"/>
        <w:rPr>
          <w:lang w:val="ru-RU"/>
        </w:rPr>
      </w:pPr>
      <w:r w:rsidRPr="00F94B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F94B9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F94B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5054" w:rsidRPr="00F94B9D" w:rsidRDefault="00F94B9D">
      <w:pPr>
        <w:spacing w:after="0" w:line="408" w:lineRule="auto"/>
        <w:ind w:left="120"/>
        <w:jc w:val="center"/>
        <w:rPr>
          <w:lang w:val="ru-RU"/>
        </w:rPr>
      </w:pPr>
      <w:r w:rsidRPr="00F94B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F94B9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F94B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4B9D">
        <w:rPr>
          <w:rFonts w:ascii="Times New Roman" w:hAnsi="Times New Roman"/>
          <w:color w:val="000000"/>
          <w:sz w:val="28"/>
          <w:lang w:val="ru-RU"/>
        </w:rPr>
        <w:t>​</w:t>
      </w:r>
    </w:p>
    <w:p w:rsidR="007F5054" w:rsidRPr="00F94B9D" w:rsidRDefault="00F94B9D">
      <w:pPr>
        <w:spacing w:after="0" w:line="408" w:lineRule="auto"/>
        <w:ind w:left="120"/>
        <w:jc w:val="center"/>
        <w:rPr>
          <w:lang w:val="ru-RU"/>
        </w:rPr>
      </w:pPr>
      <w:r w:rsidRPr="00F94B9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94B9D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F94B9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F5054" w:rsidRPr="00F94B9D" w:rsidRDefault="007F5054">
      <w:pPr>
        <w:spacing w:after="0"/>
        <w:ind w:left="120"/>
        <w:rPr>
          <w:lang w:val="ru-RU"/>
        </w:rPr>
      </w:pPr>
    </w:p>
    <w:p w:rsidR="007F5054" w:rsidRPr="00F94B9D" w:rsidRDefault="007F5054">
      <w:pPr>
        <w:spacing w:after="0"/>
        <w:ind w:left="120"/>
        <w:rPr>
          <w:lang w:val="ru-RU"/>
        </w:rPr>
      </w:pPr>
    </w:p>
    <w:p w:rsidR="007F5054" w:rsidRPr="00F94B9D" w:rsidRDefault="007F5054">
      <w:pPr>
        <w:spacing w:after="0"/>
        <w:ind w:left="120"/>
        <w:rPr>
          <w:lang w:val="ru-RU"/>
        </w:rPr>
      </w:pPr>
    </w:p>
    <w:p w:rsidR="007F5054" w:rsidRPr="00F94B9D" w:rsidRDefault="007F50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4B9D" w:rsidRPr="00EF048F" w:rsidTr="00F94B9D">
        <w:tc>
          <w:tcPr>
            <w:tcW w:w="3114" w:type="dxa"/>
          </w:tcPr>
          <w:p w:rsidR="00F94B9D" w:rsidRPr="0040209D" w:rsidRDefault="00F94B9D" w:rsidP="00F94B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4B9D" w:rsidRPr="008944ED" w:rsidRDefault="00F94B9D" w:rsidP="00F94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94B9D" w:rsidRDefault="00F94B9D" w:rsidP="00F94B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4B9D" w:rsidRPr="008944ED" w:rsidRDefault="00F94B9D" w:rsidP="00F94B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F94B9D" w:rsidRDefault="00F94B9D" w:rsidP="00F94B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4B9D" w:rsidRPr="0040209D" w:rsidRDefault="00F94B9D" w:rsidP="00F94B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4B9D" w:rsidRPr="0040209D" w:rsidRDefault="00F94B9D" w:rsidP="00F94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4B9D" w:rsidRPr="008944ED" w:rsidRDefault="00F94B9D" w:rsidP="00F94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F94B9D" w:rsidRDefault="00F94B9D" w:rsidP="00F94B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4B9D" w:rsidRPr="008944ED" w:rsidRDefault="00F94B9D" w:rsidP="00F94B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F94B9D" w:rsidRDefault="00F94B9D" w:rsidP="00F94B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4B9D" w:rsidRPr="0040209D" w:rsidRDefault="00F94B9D" w:rsidP="00F94B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4B9D" w:rsidRDefault="00F94B9D" w:rsidP="00F94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4B9D" w:rsidRPr="008944ED" w:rsidRDefault="00F94B9D" w:rsidP="00F94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94B9D" w:rsidRDefault="00F94B9D" w:rsidP="00F94B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4B9D" w:rsidRPr="008944ED" w:rsidRDefault="00F94B9D" w:rsidP="00F94B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Абдулмажид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Исрапилович</w:t>
            </w:r>
            <w:proofErr w:type="spellEnd"/>
          </w:p>
          <w:p w:rsidR="00F94B9D" w:rsidRDefault="00F94B9D" w:rsidP="00F94B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4B9D" w:rsidRPr="0040209D" w:rsidRDefault="00F94B9D" w:rsidP="00F94B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5054" w:rsidRPr="00F94B9D" w:rsidRDefault="007F5054">
      <w:pPr>
        <w:spacing w:after="0"/>
        <w:ind w:left="120"/>
        <w:rPr>
          <w:lang w:val="ru-RU"/>
        </w:rPr>
      </w:pPr>
    </w:p>
    <w:p w:rsidR="007F5054" w:rsidRPr="00F94B9D" w:rsidRDefault="00F94B9D">
      <w:pPr>
        <w:spacing w:after="0"/>
        <w:ind w:left="120"/>
        <w:rPr>
          <w:lang w:val="ru-RU"/>
        </w:rPr>
      </w:pPr>
      <w:r w:rsidRPr="00F94B9D">
        <w:rPr>
          <w:rFonts w:ascii="Times New Roman" w:hAnsi="Times New Roman"/>
          <w:color w:val="000000"/>
          <w:sz w:val="28"/>
          <w:lang w:val="ru-RU"/>
        </w:rPr>
        <w:t>‌</w:t>
      </w:r>
    </w:p>
    <w:p w:rsidR="007F5054" w:rsidRPr="00F94B9D" w:rsidRDefault="007F5054">
      <w:pPr>
        <w:spacing w:after="0"/>
        <w:ind w:left="120"/>
        <w:rPr>
          <w:lang w:val="ru-RU"/>
        </w:rPr>
      </w:pPr>
    </w:p>
    <w:p w:rsidR="007F5054" w:rsidRPr="00F94B9D" w:rsidRDefault="007F5054">
      <w:pPr>
        <w:spacing w:after="0"/>
        <w:ind w:left="120"/>
        <w:rPr>
          <w:lang w:val="ru-RU"/>
        </w:rPr>
      </w:pPr>
    </w:p>
    <w:p w:rsidR="007F5054" w:rsidRPr="00F94B9D" w:rsidRDefault="007F5054">
      <w:pPr>
        <w:spacing w:after="0"/>
        <w:ind w:left="120"/>
        <w:rPr>
          <w:lang w:val="ru-RU"/>
        </w:rPr>
      </w:pPr>
    </w:p>
    <w:p w:rsidR="007F5054" w:rsidRPr="00F94B9D" w:rsidRDefault="00F94B9D">
      <w:pPr>
        <w:spacing w:after="0" w:line="408" w:lineRule="auto"/>
        <w:ind w:left="120"/>
        <w:jc w:val="center"/>
        <w:rPr>
          <w:lang w:val="ru-RU"/>
        </w:rPr>
      </w:pPr>
      <w:r w:rsidRPr="00F94B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5054" w:rsidRPr="00F94B9D" w:rsidRDefault="00F94B9D">
      <w:pPr>
        <w:spacing w:after="0" w:line="408" w:lineRule="auto"/>
        <w:ind w:left="120"/>
        <w:jc w:val="center"/>
        <w:rPr>
          <w:lang w:val="ru-RU"/>
        </w:rPr>
      </w:pPr>
      <w:r w:rsidRPr="00F94B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4B9D">
        <w:rPr>
          <w:rFonts w:ascii="Times New Roman" w:hAnsi="Times New Roman"/>
          <w:color w:val="000000"/>
          <w:sz w:val="28"/>
          <w:lang w:val="ru-RU"/>
        </w:rPr>
        <w:t xml:space="preserve"> 3258911)</w:t>
      </w: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F94B9D">
      <w:pPr>
        <w:spacing w:after="0" w:line="408" w:lineRule="auto"/>
        <w:ind w:left="120"/>
        <w:jc w:val="center"/>
        <w:rPr>
          <w:lang w:val="ru-RU"/>
        </w:rPr>
      </w:pPr>
      <w:r w:rsidRPr="00F94B9D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7F5054" w:rsidRPr="00F94B9D" w:rsidRDefault="00F94B9D">
      <w:pPr>
        <w:spacing w:after="0" w:line="408" w:lineRule="auto"/>
        <w:ind w:left="120"/>
        <w:jc w:val="center"/>
        <w:rPr>
          <w:lang w:val="ru-RU"/>
        </w:rPr>
      </w:pPr>
      <w:r w:rsidRPr="00F94B9D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F94B9D">
        <w:rPr>
          <w:rFonts w:ascii="Calibri" w:hAnsi="Calibri"/>
          <w:color w:val="000000"/>
          <w:sz w:val="28"/>
          <w:lang w:val="ru-RU"/>
        </w:rPr>
        <w:t xml:space="preserve">– </w:t>
      </w:r>
      <w:r w:rsidRPr="00F94B9D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7F5054">
      <w:pPr>
        <w:spacing w:after="0"/>
        <w:ind w:left="120"/>
        <w:jc w:val="center"/>
        <w:rPr>
          <w:lang w:val="ru-RU"/>
        </w:rPr>
      </w:pPr>
    </w:p>
    <w:p w:rsidR="007F5054" w:rsidRPr="00F94B9D" w:rsidRDefault="00F94B9D">
      <w:pPr>
        <w:spacing w:after="0"/>
        <w:ind w:left="120"/>
        <w:jc w:val="center"/>
        <w:rPr>
          <w:lang w:val="ru-RU"/>
        </w:rPr>
      </w:pPr>
      <w:r w:rsidRPr="00F94B9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proofErr w:type="spellStart"/>
      <w:r w:rsidRPr="00F94B9D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proofErr w:type="spellEnd"/>
      <w:r w:rsidRPr="00F94B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F94B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94B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4B9D">
        <w:rPr>
          <w:rFonts w:ascii="Times New Roman" w:hAnsi="Times New Roman"/>
          <w:color w:val="000000"/>
          <w:sz w:val="28"/>
          <w:lang w:val="ru-RU"/>
        </w:rPr>
        <w:t>​</w:t>
      </w:r>
    </w:p>
    <w:p w:rsidR="007F5054" w:rsidRPr="00F94B9D" w:rsidRDefault="007F5054">
      <w:pPr>
        <w:spacing w:after="0"/>
        <w:ind w:left="120"/>
        <w:rPr>
          <w:lang w:val="ru-RU"/>
        </w:rPr>
      </w:pPr>
    </w:p>
    <w:p w:rsidR="007F5054" w:rsidRPr="00F94B9D" w:rsidRDefault="007F5054">
      <w:pPr>
        <w:rPr>
          <w:lang w:val="ru-RU"/>
        </w:rPr>
        <w:sectPr w:rsidR="007F5054" w:rsidRPr="00F94B9D" w:rsidSect="00EF048F">
          <w:pgSz w:w="11906" w:h="16383"/>
          <w:pgMar w:top="426" w:right="566" w:bottom="0" w:left="709" w:header="720" w:footer="720" w:gutter="0"/>
          <w:cols w:space="720"/>
        </w:sect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bookmarkStart w:id="5" w:name="block-24557545"/>
      <w:bookmarkEnd w:id="0"/>
      <w:r w:rsidRPr="00F94B9D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9D">
        <w:rPr>
          <w:rFonts w:ascii="Times New Roman" w:hAnsi="Times New Roman"/>
          <w:color w:val="000000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9D">
        <w:rPr>
          <w:rFonts w:ascii="Times New Roman" w:hAnsi="Times New Roman"/>
          <w:color w:val="000000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94B9D">
        <w:rPr>
          <w:rFonts w:ascii="Calibri" w:hAnsi="Calibri"/>
          <w:color w:val="000000"/>
          <w:lang w:val="ru-RU"/>
        </w:rPr>
        <w:t xml:space="preserve">– </w:t>
      </w:r>
      <w:r w:rsidRPr="00F94B9D">
        <w:rPr>
          <w:rFonts w:ascii="Times New Roman" w:hAnsi="Times New Roman"/>
          <w:color w:val="000000"/>
          <w:lang w:val="ru-RU"/>
        </w:rPr>
        <w:t>целое», «больше</w:t>
      </w:r>
      <w:r w:rsidRPr="00F94B9D">
        <w:rPr>
          <w:rFonts w:ascii="Times New Roman" w:hAnsi="Times New Roman"/>
          <w:color w:val="333333"/>
          <w:lang w:val="ru-RU"/>
        </w:rPr>
        <w:t xml:space="preserve"> – </w:t>
      </w:r>
      <w:r w:rsidRPr="00F94B9D">
        <w:rPr>
          <w:rFonts w:ascii="Times New Roman" w:hAnsi="Times New Roman"/>
          <w:color w:val="000000"/>
          <w:lang w:val="ru-RU"/>
        </w:rPr>
        <w:t>меньше», «равно</w:t>
      </w:r>
      <w:r w:rsidRPr="00F94B9D">
        <w:rPr>
          <w:rFonts w:ascii="Times New Roman" w:hAnsi="Times New Roman"/>
          <w:color w:val="333333"/>
          <w:lang w:val="ru-RU"/>
        </w:rPr>
        <w:t xml:space="preserve"> – </w:t>
      </w:r>
      <w:r w:rsidRPr="00F94B9D">
        <w:rPr>
          <w:rFonts w:ascii="Times New Roman" w:hAnsi="Times New Roman"/>
          <w:color w:val="000000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9D">
        <w:rPr>
          <w:rFonts w:ascii="Times New Roman" w:hAnsi="Times New Roman"/>
          <w:color w:val="000000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обучающемуся</w:t>
      </w:r>
      <w:proofErr w:type="gramEnd"/>
      <w:r w:rsidRPr="00F94B9D">
        <w:rPr>
          <w:rFonts w:ascii="Times New Roman" w:hAnsi="Times New Roman"/>
          <w:color w:val="000000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обучающимся</w:t>
      </w:r>
      <w:proofErr w:type="gramEnd"/>
      <w:r w:rsidRPr="00F94B9D">
        <w:rPr>
          <w:rFonts w:ascii="Times New Roman" w:hAnsi="Times New Roman"/>
          <w:color w:val="000000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94B9D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F94B9D">
        <w:rPr>
          <w:rFonts w:ascii="Times New Roman" w:hAnsi="Times New Roman"/>
          <w:color w:val="000000"/>
          <w:lang w:val="ru-RU"/>
        </w:rPr>
        <w:t xml:space="preserve"> действий и умений, которые могут быть достигнуты на этом этапе обучения.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‌</w:t>
      </w:r>
      <w:bookmarkStart w:id="6" w:name="bc284a2b-8dc7-47b2-bec2-e0e566c832dd"/>
      <w:r w:rsidRPr="00F94B9D">
        <w:rPr>
          <w:rFonts w:ascii="Times New Roman" w:hAnsi="Times New Roman"/>
          <w:color w:val="000000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F94B9D">
        <w:rPr>
          <w:rFonts w:ascii="Times New Roman" w:hAnsi="Times New Roman"/>
          <w:color w:val="000000"/>
          <w:lang w:val="ru-RU"/>
        </w:rPr>
        <w:t>‌‌</w:t>
      </w:r>
    </w:p>
    <w:p w:rsidR="007F5054" w:rsidRPr="00F94B9D" w:rsidRDefault="007F5054">
      <w:pPr>
        <w:rPr>
          <w:lang w:val="ru-RU"/>
        </w:rPr>
        <w:sectPr w:rsidR="007F5054" w:rsidRPr="00F94B9D" w:rsidSect="00EF048F">
          <w:pgSz w:w="11906" w:h="16383"/>
          <w:pgMar w:top="284" w:right="566" w:bottom="284" w:left="567" w:header="720" w:footer="720" w:gutter="0"/>
          <w:cols w:space="720"/>
        </w:sect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bookmarkStart w:id="7" w:name="block-24557538"/>
      <w:bookmarkEnd w:id="5"/>
      <w:r w:rsidRPr="00F94B9D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F5054" w:rsidRPr="00F94B9D" w:rsidRDefault="007F5054" w:rsidP="00F94B9D">
      <w:pPr>
        <w:spacing w:after="0" w:line="264" w:lineRule="auto"/>
        <w:jc w:val="both"/>
        <w:rPr>
          <w:lang w:val="ru-RU"/>
        </w:rPr>
      </w:pPr>
    </w:p>
    <w:p w:rsidR="007F5054" w:rsidRPr="00F94B9D" w:rsidRDefault="00F94B9D" w:rsidP="00F94B9D">
      <w:pPr>
        <w:spacing w:after="0" w:line="264" w:lineRule="auto"/>
        <w:ind w:left="12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2 КЛАСС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Числа и величины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9D">
        <w:rPr>
          <w:rFonts w:ascii="Times New Roman" w:hAnsi="Times New Roman"/>
          <w:color w:val="000000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F94B9D">
        <w:rPr>
          <w:rFonts w:ascii="Times New Roman" w:hAnsi="Times New Roman"/>
          <w:color w:val="000000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Арифметические действия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Текстовые задачи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Пространственные отношения и геометрические фигуры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ломаной</w:t>
      </w:r>
      <w:proofErr w:type="gramEnd"/>
      <w:r w:rsidRPr="00F94B9D">
        <w:rPr>
          <w:rFonts w:ascii="Times New Roman" w:hAnsi="Times New Roman"/>
          <w:color w:val="000000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Математическая информация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9D">
        <w:rPr>
          <w:rFonts w:ascii="Times New Roman" w:hAnsi="Times New Roman"/>
          <w:color w:val="000000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F94B9D">
        <w:rPr>
          <w:rFonts w:ascii="Times New Roman" w:hAnsi="Times New Roman"/>
          <w:color w:val="000000"/>
          <w:lang w:val="ru-RU"/>
        </w:rPr>
        <w:t xml:space="preserve"> Конструирование утверждений с использованием слов «каждый», «все».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lastRenderedPageBreak/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наблюдать математические отношения (часть – целое, больше – меньше) в окружающем мире;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9D">
        <w:rPr>
          <w:rFonts w:ascii="Times New Roman" w:hAnsi="Times New Roman"/>
          <w:color w:val="000000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обнаруживать модели геометрических фигур в окружающем мире;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вести поиск различных решений задачи (расчётной, с геометрическим содержанием);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подбирать примеры, подтверждающие суждение, вывод, ответ.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9D">
        <w:rPr>
          <w:rFonts w:ascii="Times New Roman" w:hAnsi="Times New Roman"/>
          <w:color w:val="000000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устанавливать логику перебора вариантов для решения простейших комбинаторных задач;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дополнять модели (схемы, изображения) готовыми числовыми данными.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комментировать ход вычислений;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объяснять выбор величины, соответствующей ситуации измерения;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составлять текстовую задачу с заданным отношением (готовым решением) по образцу;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называть числа, величины, геометрические фигуры, обладающие заданным свойством;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записывать, читать число, числовое выражение;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конструировать утверждения с использованием слов «каждый», «все».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находить с помощью учителя причину возникшей ошибки или затруднения.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совместной деятельности: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94B9D" w:rsidRPr="00F94B9D" w:rsidRDefault="00F94B9D" w:rsidP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 совместно с учителем оценивать результаты выполнения общей работы.</w:t>
      </w:r>
    </w:p>
    <w:p w:rsidR="007F5054" w:rsidRPr="00F94B9D" w:rsidRDefault="007F5054">
      <w:pPr>
        <w:spacing w:after="0" w:line="264" w:lineRule="auto"/>
        <w:ind w:firstLine="600"/>
        <w:jc w:val="both"/>
        <w:rPr>
          <w:lang w:val="ru-RU"/>
        </w:rPr>
      </w:pP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7F5054">
      <w:pPr>
        <w:rPr>
          <w:lang w:val="ru-RU"/>
        </w:rPr>
        <w:sectPr w:rsidR="007F5054" w:rsidRPr="00F94B9D" w:rsidSect="00F94B9D">
          <w:pgSz w:w="11906" w:h="16383"/>
          <w:pgMar w:top="284" w:right="566" w:bottom="284" w:left="709" w:header="720" w:footer="720" w:gutter="0"/>
          <w:cols w:space="720"/>
        </w:sect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bookmarkStart w:id="8" w:name="block-24557539"/>
      <w:bookmarkEnd w:id="7"/>
      <w:r w:rsidRPr="00F94B9D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у</w:t>
      </w:r>
      <w:proofErr w:type="gramEnd"/>
      <w:r w:rsidRPr="00F94B9D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 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осваивать навыки организации безопасного поведения в информационной среде;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устанавливать связи и зависимости между математическими объектами («часть </w:t>
      </w:r>
      <w:r w:rsidRPr="00F94B9D">
        <w:rPr>
          <w:rFonts w:ascii="Calibri" w:hAnsi="Calibri"/>
          <w:color w:val="000000"/>
          <w:lang w:val="ru-RU"/>
        </w:rPr>
        <w:t xml:space="preserve">– </w:t>
      </w:r>
      <w:r w:rsidRPr="00F94B9D">
        <w:rPr>
          <w:rFonts w:ascii="Times New Roman" w:hAnsi="Times New Roman"/>
          <w:color w:val="000000"/>
          <w:lang w:val="ru-RU"/>
        </w:rPr>
        <w:t>целое», «причина</w:t>
      </w:r>
      <w:r w:rsidRPr="00F94B9D">
        <w:rPr>
          <w:rFonts w:ascii="Times New Roman" w:hAnsi="Times New Roman"/>
          <w:color w:val="333333"/>
          <w:lang w:val="ru-RU"/>
        </w:rPr>
        <w:t xml:space="preserve"> – </w:t>
      </w:r>
      <w:r w:rsidRPr="00F94B9D">
        <w:rPr>
          <w:rFonts w:ascii="Times New Roman" w:hAnsi="Times New Roman"/>
          <w:color w:val="000000"/>
          <w:lang w:val="ru-RU"/>
        </w:rPr>
        <w:t xml:space="preserve">следствие», </w:t>
      </w:r>
      <w:r w:rsidRPr="00F94B9D">
        <w:rPr>
          <w:rFonts w:ascii="Calibri" w:hAnsi="Calibri"/>
          <w:color w:val="000000"/>
          <w:lang w:val="ru-RU"/>
        </w:rPr>
        <w:t>«</w:t>
      </w:r>
      <w:r w:rsidRPr="00F94B9D">
        <w:rPr>
          <w:rFonts w:ascii="Times New Roman" w:hAnsi="Times New Roman"/>
          <w:color w:val="000000"/>
          <w:lang w:val="ru-RU"/>
        </w:rPr>
        <w:t>протяжённость</w:t>
      </w:r>
      <w:r w:rsidRPr="00F94B9D">
        <w:rPr>
          <w:rFonts w:ascii="Calibri" w:hAnsi="Calibri"/>
          <w:color w:val="000000"/>
          <w:lang w:val="ru-RU"/>
        </w:rPr>
        <w:t>»</w:t>
      </w:r>
      <w:r w:rsidRPr="00F94B9D">
        <w:rPr>
          <w:rFonts w:ascii="Times New Roman" w:hAnsi="Times New Roman"/>
          <w:color w:val="000000"/>
          <w:lang w:val="ru-RU"/>
        </w:rPr>
        <w:t>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применять изученные методы познания (измерение, моделирование, перебор вариантов).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Общение: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конструировать утверждения, проверять их истинность;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комментировать процесс вычисления, построения, решения;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объяснять полученный ответ с использованием изученной терминологии;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деформированные</w:t>
      </w:r>
      <w:proofErr w:type="gramEnd"/>
      <w:r w:rsidRPr="00F94B9D">
        <w:rPr>
          <w:rFonts w:ascii="Times New Roman" w:hAnsi="Times New Roman"/>
          <w:color w:val="000000"/>
          <w:lang w:val="ru-RU"/>
        </w:rPr>
        <w:t>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самостоятельно составлять тексты заданий, аналогичные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типовым</w:t>
      </w:r>
      <w:proofErr w:type="gramEnd"/>
      <w:r w:rsidRPr="00F94B9D">
        <w:rPr>
          <w:rFonts w:ascii="Times New Roman" w:hAnsi="Times New Roman"/>
          <w:color w:val="000000"/>
          <w:lang w:val="ru-RU"/>
        </w:rPr>
        <w:t xml:space="preserve"> изученным.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Самоконтроль (рефлексия):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осуществлять контроль процесса и результата своей деятельности;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выбирать и при необходимости корректировать способы действий;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оценивать рациональность своих действий, давать им качественную характеристику.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94B9D">
        <w:rPr>
          <w:rFonts w:ascii="Times New Roman" w:hAnsi="Times New Roman"/>
          <w:color w:val="000000"/>
          <w:lang w:val="ru-RU"/>
        </w:rPr>
        <w:t>контрпримеров</w:t>
      </w:r>
      <w:proofErr w:type="spellEnd"/>
      <w:r w:rsidRPr="00F94B9D">
        <w:rPr>
          <w:rFonts w:ascii="Times New Roman" w:hAnsi="Times New Roman"/>
          <w:color w:val="000000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r w:rsidRPr="00F94B9D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F94B9D">
      <w:pPr>
        <w:spacing w:after="0" w:line="264" w:lineRule="auto"/>
        <w:ind w:left="12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К концу обучения во</w:t>
      </w:r>
      <w:r w:rsidRPr="00F94B9D">
        <w:rPr>
          <w:rFonts w:ascii="Times New Roman" w:hAnsi="Times New Roman"/>
          <w:b/>
          <w:i/>
          <w:color w:val="000000"/>
          <w:lang w:val="ru-RU"/>
        </w:rPr>
        <w:t xml:space="preserve"> </w:t>
      </w:r>
      <w:r w:rsidRPr="00F94B9D">
        <w:rPr>
          <w:rFonts w:ascii="Times New Roman" w:hAnsi="Times New Roman"/>
          <w:b/>
          <w:color w:val="000000"/>
          <w:lang w:val="ru-RU"/>
        </w:rPr>
        <w:t>2 классе</w:t>
      </w:r>
      <w:r w:rsidRPr="00F94B9D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читать, записывать, сравнивать, упорядочивать числа в пределах 100;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умножение</w:t>
      </w:r>
      <w:proofErr w:type="gramEnd"/>
      <w:r w:rsidRPr="00F94B9D">
        <w:rPr>
          <w:rFonts w:ascii="Times New Roman" w:hAnsi="Times New Roman"/>
          <w:color w:val="000000"/>
          <w:lang w:val="ru-RU"/>
        </w:rPr>
        <w:t xml:space="preserve"> и деление в пределах 50 с использованием таблицы умножения;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находить неизвестный компонент сложения, вычитания;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9D">
        <w:rPr>
          <w:rFonts w:ascii="Times New Roman" w:hAnsi="Times New Roman"/>
          <w:color w:val="000000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на</w:t>
      </w:r>
      <w:proofErr w:type="gramEnd"/>
      <w:r w:rsidRPr="00F94B9D">
        <w:rPr>
          <w:rFonts w:ascii="Times New Roman" w:hAnsi="Times New Roman"/>
          <w:color w:val="000000"/>
          <w:lang w:val="ru-RU"/>
        </w:rPr>
        <w:t>»;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 xml:space="preserve">различать и называть геометрические фигуры: прямой угол,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ломаную</w:t>
      </w:r>
      <w:proofErr w:type="gramEnd"/>
      <w:r w:rsidRPr="00F94B9D">
        <w:rPr>
          <w:rFonts w:ascii="Times New Roman" w:hAnsi="Times New Roman"/>
          <w:color w:val="000000"/>
          <w:lang w:val="ru-RU"/>
        </w:rPr>
        <w:t>, многоугольник;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выполнять измерение длин реальных объектов с помощью линейки;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4B9D">
        <w:rPr>
          <w:rFonts w:ascii="Times New Roman" w:hAnsi="Times New Roman"/>
          <w:color w:val="000000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проводить одно-</w:t>
      </w:r>
      <w:proofErr w:type="spellStart"/>
      <w:r w:rsidRPr="00F94B9D">
        <w:rPr>
          <w:rFonts w:ascii="Times New Roman" w:hAnsi="Times New Roman"/>
          <w:color w:val="000000"/>
          <w:lang w:val="ru-RU"/>
        </w:rPr>
        <w:t>двухшаговые</w:t>
      </w:r>
      <w:proofErr w:type="spellEnd"/>
      <w:r w:rsidRPr="00F94B9D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94B9D">
        <w:rPr>
          <w:rFonts w:ascii="Times New Roman" w:hAnsi="Times New Roman"/>
          <w:color w:val="000000"/>
          <w:lang w:val="ru-RU"/>
        </w:rPr>
        <w:t>логические рассуждения</w:t>
      </w:r>
      <w:proofErr w:type="gramEnd"/>
      <w:r w:rsidRPr="00F94B9D">
        <w:rPr>
          <w:rFonts w:ascii="Times New Roman" w:hAnsi="Times New Roman"/>
          <w:color w:val="000000"/>
          <w:lang w:val="ru-RU"/>
        </w:rPr>
        <w:t xml:space="preserve"> и делать выводы;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находить закономерность в ряду объектов (чисел, геометрических фигур);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сравнивать группы объектов (находить общее, различное);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обнаруживать модели геометрических фигур в окружающем мире;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подбирать примеры, подтверждающие суждение, ответ;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составлять (дополнять) текстовую задачу;</w:t>
      </w:r>
    </w:p>
    <w:p w:rsidR="007F5054" w:rsidRPr="00F94B9D" w:rsidRDefault="00F94B9D">
      <w:pPr>
        <w:spacing w:after="0" w:line="264" w:lineRule="auto"/>
        <w:ind w:firstLine="600"/>
        <w:jc w:val="both"/>
        <w:rPr>
          <w:lang w:val="ru-RU"/>
        </w:rPr>
      </w:pPr>
      <w:r w:rsidRPr="00F94B9D">
        <w:rPr>
          <w:rFonts w:ascii="Times New Roman" w:hAnsi="Times New Roman"/>
          <w:color w:val="000000"/>
          <w:lang w:val="ru-RU"/>
        </w:rPr>
        <w:t>проверять правильность вычисления, измерения.</w:t>
      </w:r>
    </w:p>
    <w:p w:rsidR="007F5054" w:rsidRPr="00F94B9D" w:rsidRDefault="007F5054">
      <w:pPr>
        <w:spacing w:after="0" w:line="264" w:lineRule="auto"/>
        <w:ind w:left="120"/>
        <w:jc w:val="both"/>
        <w:rPr>
          <w:lang w:val="ru-RU"/>
        </w:rPr>
      </w:pPr>
    </w:p>
    <w:p w:rsidR="007F5054" w:rsidRPr="00F94B9D" w:rsidRDefault="007F5054">
      <w:pPr>
        <w:rPr>
          <w:lang w:val="ru-RU"/>
        </w:rPr>
        <w:sectPr w:rsidR="007F5054" w:rsidRPr="00F94B9D" w:rsidSect="00F94B9D">
          <w:pgSz w:w="11906" w:h="16383"/>
          <w:pgMar w:top="284" w:right="707" w:bottom="284" w:left="709" w:header="720" w:footer="720" w:gutter="0"/>
          <w:cols w:space="720"/>
        </w:sectPr>
      </w:pPr>
    </w:p>
    <w:p w:rsidR="007F5054" w:rsidRPr="00EF048F" w:rsidRDefault="00F94B9D">
      <w:pPr>
        <w:spacing w:after="0"/>
        <w:ind w:left="120"/>
        <w:rPr>
          <w:lang w:val="ru-RU"/>
        </w:rPr>
      </w:pPr>
      <w:bookmarkStart w:id="9" w:name="block-24557540"/>
      <w:bookmarkEnd w:id="8"/>
      <w:r w:rsidRPr="00F94B9D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</w:p>
    <w:p w:rsidR="007F5054" w:rsidRDefault="00F94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1070"/>
        <w:gridCol w:w="1031"/>
        <w:gridCol w:w="3443"/>
        <w:gridCol w:w="2089"/>
        <w:gridCol w:w="4418"/>
      </w:tblGrid>
      <w:tr w:rsidR="007F5054" w:rsidTr="00F94B9D">
        <w:trPr>
          <w:trHeight w:val="144"/>
          <w:tblCellSpacing w:w="20" w:type="nil"/>
        </w:trPr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54" w:rsidRDefault="007F5054">
            <w:pPr>
              <w:spacing w:after="0"/>
              <w:ind w:left="135"/>
            </w:pPr>
          </w:p>
        </w:tc>
        <w:tc>
          <w:tcPr>
            <w:tcW w:w="40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054" w:rsidRDefault="007F505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054" w:rsidRDefault="007F5054">
            <w:pPr>
              <w:spacing w:after="0"/>
              <w:ind w:left="135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54" w:rsidRDefault="007F5054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54" w:rsidRDefault="007F5054"/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054" w:rsidRDefault="007F5054">
            <w:pPr>
              <w:spacing w:after="0"/>
              <w:ind w:left="135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054" w:rsidRDefault="007F5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54" w:rsidRDefault="007F5054"/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7F5054"/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7F5054"/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7F5054"/>
        </w:tc>
      </w:tr>
      <w:tr w:rsidR="007F5054" w:rsidRPr="00EF048F" w:rsidTr="00F94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4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7F5054"/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7F5054"/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3723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7F5054" w:rsidRDefault="007F5054"/>
        </w:tc>
      </w:tr>
    </w:tbl>
    <w:p w:rsidR="007F5054" w:rsidRPr="00F94B9D" w:rsidRDefault="007F5054">
      <w:pPr>
        <w:rPr>
          <w:lang w:val="ru-RU"/>
        </w:rPr>
        <w:sectPr w:rsidR="007F5054" w:rsidRPr="00F94B9D" w:rsidSect="00F94B9D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F94B9D" w:rsidRDefault="00F94B9D" w:rsidP="00F94B9D">
      <w:pPr>
        <w:spacing w:after="0"/>
        <w:ind w:left="120"/>
      </w:pPr>
      <w:bookmarkStart w:id="10" w:name="block-24557541"/>
      <w:bookmarkEnd w:id="9"/>
      <w:r w:rsidRPr="00F94B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F5054" w:rsidRDefault="007F5054" w:rsidP="00F94B9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069"/>
        <w:gridCol w:w="1134"/>
        <w:gridCol w:w="1843"/>
      </w:tblGrid>
      <w:tr w:rsidR="007F5054" w:rsidTr="00F94B9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054" w:rsidRDefault="007F5054">
            <w:pPr>
              <w:spacing w:after="0"/>
              <w:ind w:left="135"/>
            </w:pPr>
          </w:p>
        </w:tc>
        <w:tc>
          <w:tcPr>
            <w:tcW w:w="1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054" w:rsidRDefault="007F5054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54" w:rsidRDefault="007F5054"/>
        </w:tc>
        <w:tc>
          <w:tcPr>
            <w:tcW w:w="11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054" w:rsidRDefault="007F505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054" w:rsidRDefault="007F505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054" w:rsidRDefault="007F5054">
            <w:pPr>
              <w:spacing w:after="0"/>
              <w:ind w:left="135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1069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7F5054">
            <w:pPr>
              <w:spacing w:after="0"/>
              <w:ind w:left="135"/>
              <w:jc w:val="center"/>
            </w:pPr>
          </w:p>
        </w:tc>
      </w:tr>
      <w:tr w:rsidR="007F5054" w:rsidTr="00F94B9D">
        <w:trPr>
          <w:trHeight w:val="144"/>
          <w:tblCellSpacing w:w="20" w:type="nil"/>
        </w:trPr>
        <w:tc>
          <w:tcPr>
            <w:tcW w:w="12149" w:type="dxa"/>
            <w:gridSpan w:val="2"/>
            <w:tcMar>
              <w:top w:w="50" w:type="dxa"/>
              <w:left w:w="100" w:type="dxa"/>
            </w:tcMar>
            <w:vAlign w:val="center"/>
          </w:tcPr>
          <w:p w:rsidR="007F5054" w:rsidRPr="00F94B9D" w:rsidRDefault="00F94B9D">
            <w:pPr>
              <w:spacing w:after="0"/>
              <w:ind w:left="135"/>
              <w:rPr>
                <w:lang w:val="ru-RU"/>
              </w:rPr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 w:rsidRPr="00F94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5054" w:rsidRDefault="00F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F94B9D" w:rsidRDefault="00F94B9D" w:rsidP="00F94B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94B9D" w:rsidRDefault="00F94B9D" w:rsidP="00F94B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94B9D" w:rsidRPr="00F94B9D" w:rsidRDefault="00F94B9D" w:rsidP="00F94B9D">
      <w:pPr>
        <w:spacing w:after="0"/>
        <w:ind w:left="120"/>
        <w:rPr>
          <w:lang w:val="ru-RU"/>
        </w:rPr>
      </w:pPr>
      <w:r w:rsidRPr="00F94B9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94B9D" w:rsidRPr="00F94B9D" w:rsidRDefault="00F94B9D" w:rsidP="00F94B9D">
      <w:pPr>
        <w:spacing w:after="0" w:line="480" w:lineRule="auto"/>
        <w:ind w:left="120"/>
        <w:rPr>
          <w:lang w:val="ru-RU"/>
        </w:rPr>
      </w:pPr>
      <w:r w:rsidRPr="00F94B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4B9D" w:rsidRPr="00F94B9D" w:rsidRDefault="00F94B9D" w:rsidP="00B82161">
      <w:pPr>
        <w:spacing w:after="0" w:line="480" w:lineRule="auto"/>
        <w:ind w:left="120"/>
        <w:rPr>
          <w:lang w:val="ru-RU"/>
        </w:rPr>
      </w:pPr>
      <w:r w:rsidRPr="00F94B9D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2 класс/ Моро М.И., </w:t>
      </w:r>
      <w:proofErr w:type="spellStart"/>
      <w:r w:rsidRPr="00F94B9D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F94B9D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«Просвещение»‌​</w:t>
      </w:r>
    </w:p>
    <w:p w:rsidR="00F94B9D" w:rsidRPr="00F94B9D" w:rsidRDefault="00F94B9D" w:rsidP="00F94B9D">
      <w:pPr>
        <w:spacing w:after="0" w:line="480" w:lineRule="auto"/>
        <w:rPr>
          <w:lang w:val="ru-RU"/>
        </w:rPr>
      </w:pPr>
      <w:r w:rsidRPr="00F94B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4B9D" w:rsidRPr="00F94B9D" w:rsidRDefault="00F94B9D" w:rsidP="00F94B9D">
      <w:pPr>
        <w:spacing w:after="0" w:line="480" w:lineRule="auto"/>
        <w:ind w:left="120"/>
        <w:rPr>
          <w:lang w:val="ru-RU"/>
        </w:rPr>
      </w:pPr>
      <w:r w:rsidRPr="00F94B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B82161">
        <w:rPr>
          <w:rFonts w:ascii="Times New Roman" w:hAnsi="Times New Roman"/>
          <w:b/>
          <w:color w:val="000000"/>
          <w:sz w:val="28"/>
          <w:lang w:val="ru-RU"/>
        </w:rPr>
        <w:t>----ЦОК</w:t>
      </w:r>
    </w:p>
    <w:p w:rsidR="007F5054" w:rsidRPr="00F94B9D" w:rsidRDefault="00F94B9D" w:rsidP="00F94B9D">
      <w:pPr>
        <w:spacing w:after="0" w:line="480" w:lineRule="auto"/>
        <w:ind w:left="120"/>
        <w:rPr>
          <w:lang w:val="ru-RU"/>
        </w:rPr>
        <w:sectPr w:rsidR="007F5054" w:rsidRPr="00F94B9D" w:rsidSect="00F94B9D">
          <w:pgSz w:w="16383" w:h="11906" w:orient="landscape"/>
          <w:pgMar w:top="142" w:right="507" w:bottom="284" w:left="709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_GoBack"/>
      <w:bookmarkEnd w:id="11"/>
    </w:p>
    <w:bookmarkEnd w:id="10"/>
    <w:p w:rsidR="00F94B9D" w:rsidRPr="00F94B9D" w:rsidRDefault="00F94B9D" w:rsidP="00B82161">
      <w:pPr>
        <w:rPr>
          <w:lang w:val="ru-RU"/>
        </w:rPr>
      </w:pPr>
    </w:p>
    <w:sectPr w:rsidR="00F94B9D" w:rsidRPr="00F94B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44" w:rsidRDefault="00F90844" w:rsidP="00EF048F">
      <w:pPr>
        <w:spacing w:after="0" w:line="240" w:lineRule="auto"/>
      </w:pPr>
      <w:r>
        <w:separator/>
      </w:r>
    </w:p>
  </w:endnote>
  <w:endnote w:type="continuationSeparator" w:id="0">
    <w:p w:rsidR="00F90844" w:rsidRDefault="00F90844" w:rsidP="00EF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44" w:rsidRDefault="00F90844" w:rsidP="00EF048F">
      <w:pPr>
        <w:spacing w:after="0" w:line="240" w:lineRule="auto"/>
      </w:pPr>
      <w:r>
        <w:separator/>
      </w:r>
    </w:p>
  </w:footnote>
  <w:footnote w:type="continuationSeparator" w:id="0">
    <w:p w:rsidR="00F90844" w:rsidRDefault="00F90844" w:rsidP="00EF0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249"/>
    <w:multiLevelType w:val="multilevel"/>
    <w:tmpl w:val="9D9847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4512A"/>
    <w:multiLevelType w:val="multilevel"/>
    <w:tmpl w:val="DE9EEF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5054"/>
    <w:rsid w:val="007F5054"/>
    <w:rsid w:val="00B82161"/>
    <w:rsid w:val="00EF048F"/>
    <w:rsid w:val="00F90844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F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0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s4873471@outlook.com</cp:lastModifiedBy>
  <cp:revision>5</cp:revision>
  <dcterms:created xsi:type="dcterms:W3CDTF">2023-09-24T14:41:00Z</dcterms:created>
  <dcterms:modified xsi:type="dcterms:W3CDTF">2023-09-25T18:47:00Z</dcterms:modified>
</cp:coreProperties>
</file>